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85B5" w14:textId="77777777" w:rsidR="008A39F0" w:rsidRDefault="008A39F0">
      <w:pPr>
        <w:spacing w:after="384" w:line="240" w:lineRule="auto"/>
      </w:pPr>
    </w:p>
    <w:p w14:paraId="665B79CC" w14:textId="77777777" w:rsidR="008A39F0" w:rsidRDefault="00F851D9">
      <w:pPr>
        <w:widowControl/>
        <w:spacing w:after="0" w:line="240" w:lineRule="auto"/>
        <w:jc w:val="center"/>
        <w:rPr>
          <w:b/>
          <w:smallCaps/>
          <w:color w:val="006595"/>
          <w:sz w:val="32"/>
          <w:szCs w:val="32"/>
        </w:rPr>
      </w:pPr>
      <w:r>
        <w:rPr>
          <w:b/>
          <w:smallCaps/>
          <w:color w:val="006595"/>
          <w:sz w:val="32"/>
          <w:szCs w:val="32"/>
        </w:rPr>
        <w:t>SCIENTIX LESSON PLAN</w:t>
      </w:r>
    </w:p>
    <w:p w14:paraId="5E5C697D" w14:textId="77777777" w:rsidR="008A39F0" w:rsidRDefault="008A39F0">
      <w:pPr>
        <w:widowControl/>
        <w:spacing w:after="0" w:line="240" w:lineRule="auto"/>
        <w:jc w:val="center"/>
        <w:rPr>
          <w:b/>
          <w:smallCaps/>
          <w:color w:val="006595"/>
        </w:rPr>
      </w:pPr>
    </w:p>
    <w:p w14:paraId="1A47CD35" w14:textId="77777777" w:rsidR="008A39F0" w:rsidRDefault="00F851D9">
      <w:pPr>
        <w:keepNext/>
        <w:widowControl/>
        <w:shd w:val="clear" w:color="auto" w:fill="BDD6EE"/>
        <w:tabs>
          <w:tab w:val="left" w:pos="3615"/>
          <w:tab w:val="center" w:pos="4535"/>
        </w:tabs>
        <w:spacing w:after="0" w:line="240" w:lineRule="auto"/>
        <w:rPr>
          <w:b/>
          <w:color w:val="000000"/>
        </w:rPr>
      </w:pPr>
      <w:r>
        <w:rPr>
          <w:b/>
          <w:color w:val="000000"/>
        </w:rPr>
        <w:t>Title</w:t>
      </w:r>
    </w:p>
    <w:p w14:paraId="4F983A34" w14:textId="77777777" w:rsidR="008A39F0" w:rsidRDefault="00F851D9" w:rsidP="008858FB">
      <w:pPr>
        <w:spacing w:after="0" w:line="240" w:lineRule="auto"/>
        <w:jc w:val="left"/>
        <w:rPr>
          <w:b/>
          <w:sz w:val="24"/>
          <w:szCs w:val="24"/>
        </w:rPr>
      </w:pPr>
      <w:r>
        <w:rPr>
          <w:b/>
          <w:sz w:val="24"/>
          <w:szCs w:val="24"/>
        </w:rPr>
        <w:t>THE WEATHER IN OUR TOWN!</w:t>
      </w:r>
    </w:p>
    <w:p w14:paraId="1DFDAF77" w14:textId="77777777" w:rsidR="008A39F0" w:rsidRDefault="008A39F0">
      <w:pPr>
        <w:spacing w:after="0" w:line="240" w:lineRule="auto"/>
        <w:jc w:val="center"/>
        <w:rPr>
          <w:b/>
          <w:sz w:val="24"/>
          <w:szCs w:val="24"/>
        </w:rPr>
      </w:pPr>
    </w:p>
    <w:p w14:paraId="28412227" w14:textId="77777777" w:rsidR="008A39F0" w:rsidRDefault="00F851D9">
      <w:pPr>
        <w:keepNext/>
        <w:widowControl/>
        <w:shd w:val="clear" w:color="auto" w:fill="BDD6EE"/>
        <w:spacing w:after="0" w:line="240" w:lineRule="auto"/>
        <w:rPr>
          <w:b/>
          <w:color w:val="000000"/>
        </w:rPr>
      </w:pPr>
      <w:r>
        <w:rPr>
          <w:b/>
          <w:color w:val="000000"/>
        </w:rPr>
        <w:t>Author</w:t>
      </w:r>
      <w:r>
        <w:rPr>
          <w:b/>
        </w:rPr>
        <w:t xml:space="preserve"> </w:t>
      </w:r>
    </w:p>
    <w:p w14:paraId="65C7F54D" w14:textId="77777777" w:rsidR="008A39F0" w:rsidRDefault="00F851D9">
      <w:pPr>
        <w:spacing w:after="0" w:line="240" w:lineRule="auto"/>
      </w:pPr>
      <w:r>
        <w:t>Lorena Elena Olaru</w:t>
      </w:r>
    </w:p>
    <w:p w14:paraId="431A8196" w14:textId="77777777" w:rsidR="008A39F0" w:rsidRDefault="008A39F0">
      <w:pPr>
        <w:spacing w:after="0" w:line="240" w:lineRule="auto"/>
      </w:pPr>
    </w:p>
    <w:p w14:paraId="6AEA1F92" w14:textId="77777777" w:rsidR="008A39F0" w:rsidRDefault="00F851D9">
      <w:pPr>
        <w:keepNext/>
        <w:widowControl/>
        <w:shd w:val="clear" w:color="auto" w:fill="BDD6EE"/>
        <w:spacing w:after="0" w:line="240" w:lineRule="auto"/>
        <w:rPr>
          <w:b/>
          <w:color w:val="000000"/>
        </w:rPr>
      </w:pPr>
      <w:r>
        <w:rPr>
          <w:b/>
          <w:color w:val="000000"/>
        </w:rPr>
        <w:t>Licenses</w:t>
      </w:r>
    </w:p>
    <w:p w14:paraId="32CA1A34" w14:textId="51E5B824" w:rsidR="008A39F0" w:rsidRDefault="00C9104F">
      <w:pPr>
        <w:widowControl/>
      </w:pPr>
      <w:r>
        <w:rPr>
          <w:noProof/>
          <w:lang w:val="en-GB"/>
        </w:rPr>
        <w:drawing>
          <wp:inline distT="0" distB="0" distL="0" distR="0" wp14:anchorId="74C7BA11" wp14:editId="2D3A1DC8">
            <wp:extent cx="838200" cy="295275"/>
            <wp:effectExtent l="0" t="0" r="0" b="9525"/>
            <wp:docPr id="13" name="Picture 13"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b/>
        </w:rPr>
        <w:t xml:space="preserve"> </w:t>
      </w:r>
      <w:r w:rsidR="00F851D9">
        <w:rPr>
          <w:b/>
        </w:rPr>
        <w:t xml:space="preserve">Attribution CC BY. </w:t>
      </w:r>
      <w:r w:rsidR="00F851D9" w:rsidRPr="00F851D9">
        <w:rPr>
          <w:sz w:val="18"/>
          <w:szCs w:val="18"/>
        </w:rPr>
        <w:t xml:space="preserve">This license lets others distribute, remix, tweak, and build upon your work, even commercially, </w:t>
      </w:r>
      <w:proofErr w:type="gramStart"/>
      <w:r w:rsidR="00F851D9" w:rsidRPr="00F851D9">
        <w:rPr>
          <w:sz w:val="18"/>
          <w:szCs w:val="18"/>
        </w:rPr>
        <w:t>as long as</w:t>
      </w:r>
      <w:proofErr w:type="gramEnd"/>
      <w:r w:rsidR="00F851D9" w:rsidRPr="00F851D9">
        <w:rPr>
          <w:sz w:val="18"/>
          <w:szCs w:val="18"/>
        </w:rPr>
        <w:t xml:space="preserve"> they credit you for the original creation. This is the most accommodating of licenses offered. Recommended for maximum dissemination and use of licensed materials.</w:t>
      </w:r>
      <w:r w:rsidR="00F851D9">
        <w:t xml:space="preserve"> </w:t>
      </w:r>
    </w:p>
    <w:p w14:paraId="0E5C019A" w14:textId="77777777" w:rsidR="008A39F0" w:rsidRDefault="00F851D9">
      <w:pPr>
        <w:keepNext/>
        <w:widowControl/>
        <w:shd w:val="clear" w:color="auto" w:fill="BDD6EE"/>
        <w:spacing w:after="0" w:line="240" w:lineRule="auto"/>
        <w:rPr>
          <w:b/>
          <w:color w:val="000000"/>
        </w:rPr>
      </w:pPr>
      <w:r>
        <w:rPr>
          <w:b/>
          <w:color w:val="000000"/>
        </w:rPr>
        <w:t>Subject</w:t>
      </w:r>
    </w:p>
    <w:p w14:paraId="7AB63A12" w14:textId="77777777" w:rsidR="008A39F0" w:rsidRDefault="00F851D9">
      <w:pPr>
        <w:spacing w:after="200" w:line="240" w:lineRule="auto"/>
      </w:pPr>
      <w:r>
        <w:t xml:space="preserve">Physics, Chemistry, ICT, Geography, Arts </w:t>
      </w:r>
    </w:p>
    <w:p w14:paraId="3BDECF88" w14:textId="77777777" w:rsidR="008A39F0" w:rsidRDefault="00F851D9">
      <w:pPr>
        <w:keepNext/>
        <w:widowControl/>
        <w:shd w:val="clear" w:color="auto" w:fill="BDD6EE"/>
        <w:spacing w:after="0" w:line="240" w:lineRule="auto"/>
        <w:rPr>
          <w:b/>
          <w:color w:val="000000"/>
        </w:rPr>
      </w:pPr>
      <w:r>
        <w:rPr>
          <w:b/>
          <w:color w:val="000000"/>
        </w:rPr>
        <w:t>Aim of the lesson</w:t>
      </w:r>
    </w:p>
    <w:p w14:paraId="6DCC6C25" w14:textId="6B3C6C16" w:rsidR="008A39F0" w:rsidRDefault="00F851D9">
      <w:pPr>
        <w:widowControl/>
        <w:spacing w:line="259" w:lineRule="auto"/>
      </w:pPr>
      <w:r>
        <w:rPr>
          <w:color w:val="000000"/>
        </w:rPr>
        <w:t xml:space="preserve">Divided in small teams, the </w:t>
      </w:r>
      <w:r w:rsidR="008858FB">
        <w:rPr>
          <w:color w:val="000000"/>
        </w:rPr>
        <w:t>students will</w:t>
      </w:r>
      <w:r>
        <w:rPr>
          <w:color w:val="000000"/>
        </w:rPr>
        <w:t xml:space="preserve"> study and investigate the </w:t>
      </w:r>
      <w:r>
        <w:rPr>
          <w:color w:val="000000"/>
          <w:highlight w:val="white"/>
        </w:rPr>
        <w:t>weather from the</w:t>
      </w:r>
      <w:r w:rsidR="000C68C7">
        <w:rPr>
          <w:color w:val="000000"/>
          <w:highlight w:val="white"/>
        </w:rPr>
        <w:t>ir</w:t>
      </w:r>
      <w:r>
        <w:rPr>
          <w:color w:val="000000"/>
          <w:highlight w:val="white"/>
        </w:rPr>
        <w:t xml:space="preserve"> hometown. They will:</w:t>
      </w:r>
    </w:p>
    <w:p w14:paraId="565DBC2E" w14:textId="77777777" w:rsidR="008A39F0" w:rsidRDefault="00F851D9">
      <w:pPr>
        <w:widowControl/>
        <w:numPr>
          <w:ilvl w:val="0"/>
          <w:numId w:val="6"/>
        </w:numPr>
        <w:spacing w:line="259" w:lineRule="auto"/>
        <w:ind w:left="714" w:hanging="357"/>
        <w:rPr>
          <w:color w:val="000000"/>
          <w:highlight w:val="white"/>
        </w:rPr>
      </w:pPr>
      <w:r>
        <w:rPr>
          <w:highlight w:val="white"/>
        </w:rPr>
        <w:t>W</w:t>
      </w:r>
      <w:r>
        <w:rPr>
          <w:color w:val="000000"/>
          <w:highlight w:val="white"/>
        </w:rPr>
        <w:t>ork collaboratively to collect, and analyze in real-time data</w:t>
      </w:r>
      <w:r>
        <w:rPr>
          <w:highlight w:val="white"/>
        </w:rPr>
        <w:t xml:space="preserve"> </w:t>
      </w:r>
      <w:r>
        <w:rPr>
          <w:color w:val="000000"/>
          <w:highlight w:val="white"/>
        </w:rPr>
        <w:t>or archived</w:t>
      </w:r>
      <w:r>
        <w:rPr>
          <w:highlight w:val="white"/>
        </w:rPr>
        <w:t xml:space="preserve"> </w:t>
      </w:r>
      <w:r>
        <w:rPr>
          <w:color w:val="000000"/>
          <w:highlight w:val="white"/>
        </w:rPr>
        <w:t>data, such as air pressure, temperature, precipitation, wind, humidity, etc.</w:t>
      </w:r>
    </w:p>
    <w:p w14:paraId="65090A8C" w14:textId="77777777" w:rsidR="008A39F0" w:rsidRDefault="00F851D9">
      <w:pPr>
        <w:widowControl/>
        <w:numPr>
          <w:ilvl w:val="0"/>
          <w:numId w:val="6"/>
        </w:numPr>
        <w:spacing w:line="259" w:lineRule="auto"/>
        <w:rPr>
          <w:color w:val="000000"/>
        </w:rPr>
      </w:pPr>
      <w:r>
        <w:t>I</w:t>
      </w:r>
      <w:r>
        <w:rPr>
          <w:color w:val="000000"/>
        </w:rPr>
        <w:t xml:space="preserve">nvestigate and understand how local geography, specifically land and water differences, influence the </w:t>
      </w:r>
      <w:r>
        <w:t>weather</w:t>
      </w:r>
      <w:r>
        <w:rPr>
          <w:color w:val="000000"/>
        </w:rPr>
        <w:t xml:space="preserve"> conditions in our area.</w:t>
      </w:r>
    </w:p>
    <w:p w14:paraId="26E694E5" w14:textId="77777777" w:rsidR="008A39F0" w:rsidRDefault="00F851D9">
      <w:pPr>
        <w:keepNext/>
        <w:widowControl/>
        <w:pBdr>
          <w:top w:val="nil"/>
          <w:left w:val="nil"/>
          <w:bottom w:val="nil"/>
          <w:right w:val="nil"/>
          <w:between w:val="nil"/>
        </w:pBdr>
        <w:shd w:val="clear" w:color="auto" w:fill="BDD6EE"/>
        <w:spacing w:after="0" w:line="240" w:lineRule="auto"/>
        <w:rPr>
          <w:b/>
        </w:rPr>
      </w:pPr>
      <w:r>
        <w:rPr>
          <w:b/>
          <w:color w:val="000000"/>
        </w:rPr>
        <w:t>Age of students</w:t>
      </w:r>
    </w:p>
    <w:p w14:paraId="76EAEE94" w14:textId="196FA661" w:rsidR="008A39F0" w:rsidRDefault="00F851D9">
      <w:pPr>
        <w:spacing w:after="384" w:line="240" w:lineRule="auto"/>
      </w:pPr>
      <w:r>
        <w:t>14-15 years old</w:t>
      </w:r>
    </w:p>
    <w:p w14:paraId="2DCF985B" w14:textId="77777777" w:rsidR="008A39F0" w:rsidRDefault="00F851D9">
      <w:pPr>
        <w:keepNext/>
        <w:widowControl/>
        <w:pBdr>
          <w:top w:val="nil"/>
          <w:left w:val="nil"/>
          <w:bottom w:val="nil"/>
          <w:right w:val="nil"/>
          <w:between w:val="nil"/>
        </w:pBdr>
        <w:shd w:val="clear" w:color="auto" w:fill="BDD6EE"/>
        <w:spacing w:after="0" w:line="240" w:lineRule="auto"/>
        <w:rPr>
          <w:b/>
        </w:rPr>
      </w:pPr>
      <w:r>
        <w:rPr>
          <w:b/>
          <w:color w:val="000000"/>
        </w:rPr>
        <w:t>Time</w:t>
      </w:r>
    </w:p>
    <w:p w14:paraId="1014A6D0" w14:textId="77777777" w:rsidR="008A39F0" w:rsidRDefault="00F851D9">
      <w:pPr>
        <w:spacing w:after="0" w:line="240" w:lineRule="auto"/>
      </w:pPr>
      <w:r>
        <w:t>Preparation time: 50 min</w:t>
      </w:r>
    </w:p>
    <w:p w14:paraId="0350458B" w14:textId="77777777" w:rsidR="008A39F0" w:rsidRDefault="00F851D9">
      <w:pPr>
        <w:spacing w:after="0" w:line="240" w:lineRule="auto"/>
      </w:pPr>
      <w:r>
        <w:t>Teaching time: 3 x 50 min classes</w:t>
      </w:r>
    </w:p>
    <w:p w14:paraId="3988A004" w14:textId="77777777" w:rsidR="008A39F0" w:rsidRDefault="008A39F0">
      <w:pPr>
        <w:spacing w:after="0" w:line="240" w:lineRule="auto"/>
      </w:pPr>
    </w:p>
    <w:p w14:paraId="496F8DF9" w14:textId="77777777" w:rsidR="008A39F0" w:rsidRDefault="00F851D9">
      <w:pPr>
        <w:keepNext/>
        <w:widowControl/>
        <w:pBdr>
          <w:top w:val="nil"/>
          <w:left w:val="nil"/>
          <w:bottom w:val="nil"/>
          <w:right w:val="nil"/>
          <w:between w:val="nil"/>
        </w:pBdr>
        <w:shd w:val="clear" w:color="auto" w:fill="BDD6EE"/>
        <w:spacing w:after="0" w:line="240" w:lineRule="auto"/>
        <w:rPr>
          <w:b/>
        </w:rPr>
      </w:pPr>
      <w:r>
        <w:rPr>
          <w:b/>
          <w:color w:val="000000"/>
        </w:rPr>
        <w:t>Teaching material</w:t>
      </w:r>
    </w:p>
    <w:p w14:paraId="57A6761A" w14:textId="77777777" w:rsidR="008A39F0" w:rsidRDefault="00F851D9">
      <w:r>
        <w:t>Online:</w:t>
      </w:r>
    </w:p>
    <w:p w14:paraId="280DABD2" w14:textId="77777777" w:rsidR="008A39F0" w:rsidRDefault="00F851D9">
      <w:pPr>
        <w:spacing w:after="0" w:line="240" w:lineRule="auto"/>
        <w:ind w:left="720"/>
      </w:pPr>
      <w:r>
        <w:t>Edmodo</w:t>
      </w:r>
    </w:p>
    <w:p w14:paraId="2F85721A" w14:textId="77777777" w:rsidR="008A39F0" w:rsidRDefault="00F851D9">
      <w:pPr>
        <w:spacing w:after="0" w:line="240" w:lineRule="auto"/>
        <w:ind w:left="720"/>
      </w:pPr>
      <w:r>
        <w:t>Google Drive (Docs, Sheets, Slides)</w:t>
      </w:r>
    </w:p>
    <w:p w14:paraId="2D772EFB" w14:textId="77777777" w:rsidR="008A39F0" w:rsidRDefault="00F851D9">
      <w:pPr>
        <w:spacing w:after="0" w:line="240" w:lineRule="auto"/>
        <w:ind w:left="720"/>
      </w:pPr>
      <w:r>
        <w:t>OneDrive</w:t>
      </w:r>
    </w:p>
    <w:p w14:paraId="50521D5D" w14:textId="77777777" w:rsidR="008A39F0" w:rsidRDefault="00F851D9">
      <w:pPr>
        <w:spacing w:after="0" w:line="240" w:lineRule="auto"/>
        <w:ind w:left="720"/>
      </w:pPr>
      <w:proofErr w:type="spellStart"/>
      <w:r>
        <w:t>Powtoon</w:t>
      </w:r>
      <w:proofErr w:type="spellEnd"/>
      <w:r>
        <w:t>, Prezi etc.</w:t>
      </w:r>
    </w:p>
    <w:p w14:paraId="793D4BE1" w14:textId="77777777" w:rsidR="008A39F0" w:rsidRDefault="00F851D9">
      <w:pPr>
        <w:spacing w:after="0" w:line="240" w:lineRule="auto"/>
        <w:ind w:left="720"/>
      </w:pPr>
      <w:proofErr w:type="spellStart"/>
      <w:r>
        <w:t>MindMup</w:t>
      </w:r>
      <w:proofErr w:type="spellEnd"/>
      <w:r>
        <w:t xml:space="preserve"> 2.0 for Google Drive, draw.io </w:t>
      </w:r>
    </w:p>
    <w:p w14:paraId="3F94E170" w14:textId="77777777" w:rsidR="008A39F0" w:rsidRDefault="00F851D9">
      <w:pPr>
        <w:ind w:left="720"/>
      </w:pPr>
      <w:r>
        <w:t>Padlet</w:t>
      </w:r>
    </w:p>
    <w:p w14:paraId="4D995257" w14:textId="77777777" w:rsidR="008A39F0" w:rsidRDefault="00F851D9">
      <w:pPr>
        <w:tabs>
          <w:tab w:val="center" w:pos="4680"/>
        </w:tabs>
      </w:pPr>
      <w:r>
        <w:t xml:space="preserve">Offline: </w:t>
      </w:r>
    </w:p>
    <w:p w14:paraId="0DF8A67B" w14:textId="77777777" w:rsidR="008A39F0" w:rsidRDefault="00F851D9">
      <w:pPr>
        <w:ind w:left="720"/>
      </w:pPr>
      <w:r>
        <w:rPr>
          <w:color w:val="000000"/>
        </w:rPr>
        <w:t xml:space="preserve">Weather instruments: thermometer, barometer, hygrometer, anemometer, </w:t>
      </w:r>
      <w:r>
        <w:rPr>
          <w:highlight w:val="white"/>
        </w:rPr>
        <w:t xml:space="preserve">SunSmart app or </w:t>
      </w:r>
      <w:proofErr w:type="spellStart"/>
      <w:r>
        <w:rPr>
          <w:highlight w:val="white"/>
        </w:rPr>
        <w:t>UVIMate</w:t>
      </w:r>
      <w:proofErr w:type="spellEnd"/>
      <w:r>
        <w:rPr>
          <w:highlight w:val="white"/>
        </w:rPr>
        <w:t xml:space="preserve"> app on Google Play, UV Index on Microsoft Store</w:t>
      </w:r>
    </w:p>
    <w:p w14:paraId="17176C1E" w14:textId="77777777" w:rsidR="008A39F0" w:rsidRDefault="00F851D9">
      <w:pPr>
        <w:ind w:left="720"/>
        <w:rPr>
          <w:color w:val="000000"/>
        </w:rPr>
      </w:pPr>
      <w:r>
        <w:rPr>
          <w:color w:val="000000"/>
        </w:rPr>
        <w:lastRenderedPageBreak/>
        <w:t>Drawing materials (pen, pencils, markers, graph paper etc.)</w:t>
      </w:r>
    </w:p>
    <w:p w14:paraId="789B6D8C" w14:textId="77777777" w:rsidR="008A39F0" w:rsidRDefault="008A39F0">
      <w:pPr>
        <w:rPr>
          <w:i/>
        </w:rPr>
      </w:pPr>
    </w:p>
    <w:p w14:paraId="7DC68BF7" w14:textId="77777777" w:rsidR="008A39F0" w:rsidRDefault="00F851D9">
      <w:pPr>
        <w:keepNext/>
        <w:widowControl/>
        <w:pBdr>
          <w:top w:val="nil"/>
          <w:left w:val="nil"/>
          <w:bottom w:val="nil"/>
          <w:right w:val="nil"/>
          <w:between w:val="nil"/>
        </w:pBdr>
        <w:shd w:val="clear" w:color="auto" w:fill="BDD6EE"/>
        <w:spacing w:after="0" w:line="240" w:lineRule="auto"/>
        <w:rPr>
          <w:b/>
        </w:rPr>
      </w:pPr>
      <w:r>
        <w:rPr>
          <w:b/>
          <w:color w:val="000000"/>
        </w:rPr>
        <w:t>21</w:t>
      </w:r>
      <w:r>
        <w:rPr>
          <w:b/>
          <w:color w:val="000000"/>
          <w:vertAlign w:val="superscript"/>
        </w:rPr>
        <w:t>st</w:t>
      </w:r>
      <w:r>
        <w:rPr>
          <w:b/>
          <w:color w:val="000000"/>
        </w:rPr>
        <w:t xml:space="preserve"> century skills</w:t>
      </w:r>
    </w:p>
    <w:p w14:paraId="44F48987" w14:textId="77777777" w:rsidR="008A39F0" w:rsidRDefault="00F851D9">
      <w:pPr>
        <w:widowControl/>
        <w:rPr>
          <w:i/>
          <w:sz w:val="18"/>
          <w:szCs w:val="18"/>
        </w:rPr>
      </w:pPr>
      <w:r>
        <w:rPr>
          <w:i/>
          <w:sz w:val="18"/>
          <w:szCs w:val="18"/>
        </w:rPr>
        <w:t xml:space="preserve"> How the lesson plan corresponds to 21</w:t>
      </w:r>
      <w:r>
        <w:rPr>
          <w:i/>
          <w:sz w:val="18"/>
          <w:szCs w:val="18"/>
          <w:vertAlign w:val="superscript"/>
        </w:rPr>
        <w:t>st</w:t>
      </w:r>
      <w:r>
        <w:rPr>
          <w:i/>
          <w:sz w:val="18"/>
          <w:szCs w:val="18"/>
        </w:rPr>
        <w:t xml:space="preserve"> century skills. To find out more: </w:t>
      </w:r>
      <w:hyperlink r:id="rId8">
        <w:r>
          <w:rPr>
            <w:i/>
            <w:color w:val="0563C1"/>
            <w:sz w:val="18"/>
            <w:szCs w:val="18"/>
            <w:u w:val="single"/>
          </w:rPr>
          <w:t>http://www.p21.org/our-work/p21-framework</w:t>
        </w:r>
      </w:hyperlink>
      <w:r>
        <w:rPr>
          <w:i/>
          <w:sz w:val="18"/>
          <w:szCs w:val="18"/>
        </w:rPr>
        <w:t xml:space="preserve"> </w:t>
      </w:r>
    </w:p>
    <w:p w14:paraId="744CD130" w14:textId="77777777" w:rsidR="008A39F0" w:rsidRDefault="00F851D9">
      <w:pPr>
        <w:widowControl/>
        <w:rPr>
          <w:sz w:val="24"/>
          <w:szCs w:val="24"/>
        </w:rPr>
      </w:pPr>
      <w:r>
        <w:t>This lesson plan comprises several activities that help to achieve the skills defined as 21</w:t>
      </w:r>
      <w:r>
        <w:rPr>
          <w:vertAlign w:val="superscript"/>
        </w:rPr>
        <w:t>st</w:t>
      </w:r>
      <w:r>
        <w:t xml:space="preserve"> century skills: </w:t>
      </w:r>
    </w:p>
    <w:p w14:paraId="420213C7" w14:textId="098F7BCC" w:rsidR="008A39F0" w:rsidRDefault="00F851D9">
      <w:pPr>
        <w:numPr>
          <w:ilvl w:val="0"/>
          <w:numId w:val="1"/>
        </w:numPr>
        <w:spacing w:after="0"/>
      </w:pPr>
      <w:r>
        <w:rPr>
          <w:b/>
        </w:rPr>
        <w:t xml:space="preserve">Collaboration: </w:t>
      </w:r>
      <w:r>
        <w:rPr>
          <w:color w:val="000000"/>
        </w:rPr>
        <w:t>Students will</w:t>
      </w:r>
      <w:r>
        <w:rPr>
          <w:b/>
          <w:color w:val="000000"/>
        </w:rPr>
        <w:t> </w:t>
      </w:r>
      <w:r>
        <w:rPr>
          <w:color w:val="000000"/>
        </w:rPr>
        <w:t xml:space="preserve">work together when the activity requires them to work </w:t>
      </w:r>
      <w:r w:rsidR="001E7620">
        <w:rPr>
          <w:color w:val="000000"/>
        </w:rPr>
        <w:t>in groups</w:t>
      </w:r>
      <w:r>
        <w:rPr>
          <w:color w:val="000000"/>
        </w:rPr>
        <w:t xml:space="preserve"> to solve different problems or to create a presentation or a weather instrument.</w:t>
      </w:r>
    </w:p>
    <w:p w14:paraId="64BD7E26" w14:textId="62350210" w:rsidR="008A39F0" w:rsidRDefault="00F851D9">
      <w:pPr>
        <w:numPr>
          <w:ilvl w:val="0"/>
          <w:numId w:val="1"/>
        </w:numPr>
        <w:spacing w:after="0"/>
      </w:pPr>
      <w:r>
        <w:rPr>
          <w:b/>
        </w:rPr>
        <w:t>Communication</w:t>
      </w:r>
      <w:r>
        <w:rPr>
          <w:i/>
        </w:rPr>
        <w:t xml:space="preserve">: </w:t>
      </w:r>
      <w:r>
        <w:t xml:space="preserve">The </w:t>
      </w:r>
      <w:r>
        <w:rPr>
          <w:color w:val="000000"/>
        </w:rPr>
        <w:t>students must</w:t>
      </w:r>
      <w:r>
        <w:t xml:space="preserve"> </w:t>
      </w:r>
      <w:r>
        <w:rPr>
          <w:color w:val="000000"/>
        </w:rPr>
        <w:t xml:space="preserve">communicate their own ideas regarding the </w:t>
      </w:r>
      <w:r w:rsidR="001E7620">
        <w:rPr>
          <w:color w:val="000000"/>
        </w:rPr>
        <w:t>lesson’s</w:t>
      </w:r>
      <w:r>
        <w:rPr>
          <w:color w:val="000000"/>
        </w:rPr>
        <w:t xml:space="preserve"> topics. Students are required to use technology. </w:t>
      </w:r>
      <w:r>
        <w:t xml:space="preserve">The learning activity offers to the students the opportunity to choose the tool or tools that they will use to communicate. </w:t>
      </w:r>
    </w:p>
    <w:p w14:paraId="549D753C" w14:textId="70F9B821" w:rsidR="008A39F0" w:rsidRDefault="00F851D9">
      <w:pPr>
        <w:numPr>
          <w:ilvl w:val="0"/>
          <w:numId w:val="1"/>
        </w:numPr>
        <w:shd w:val="clear" w:color="auto" w:fill="FFFFFF"/>
        <w:spacing w:after="0" w:line="240" w:lineRule="auto"/>
        <w:jc w:val="left"/>
      </w:pPr>
      <w:r>
        <w:rPr>
          <w:b/>
        </w:rPr>
        <w:t>Critical thinking:</w:t>
      </w:r>
      <w:r>
        <w:rPr>
          <w:highlight w:val="white"/>
        </w:rPr>
        <w:t xml:space="preserve"> The students will</w:t>
      </w:r>
      <w:r w:rsidR="001E7620">
        <w:t>:</w:t>
      </w:r>
    </w:p>
    <w:p w14:paraId="37A75B2F" w14:textId="0B8E2B51" w:rsidR="008A39F0" w:rsidRDefault="00F851D9">
      <w:pPr>
        <w:numPr>
          <w:ilvl w:val="1"/>
          <w:numId w:val="7"/>
        </w:numPr>
        <w:shd w:val="clear" w:color="auto" w:fill="FFFFFF"/>
        <w:spacing w:after="0" w:line="240" w:lineRule="auto"/>
        <w:jc w:val="left"/>
      </w:pPr>
      <w:r>
        <w:t xml:space="preserve">Synthesize and make </w:t>
      </w:r>
      <w:r w:rsidR="0051534D">
        <w:t xml:space="preserve">the </w:t>
      </w:r>
      <w:r>
        <w:t>connection between information and arguments;</w:t>
      </w:r>
    </w:p>
    <w:p w14:paraId="2A61F27E" w14:textId="77777777" w:rsidR="008A39F0" w:rsidRDefault="00F851D9">
      <w:pPr>
        <w:numPr>
          <w:ilvl w:val="1"/>
          <w:numId w:val="7"/>
        </w:numPr>
        <w:shd w:val="clear" w:color="auto" w:fill="FFFFFF"/>
        <w:spacing w:after="0" w:line="240" w:lineRule="auto"/>
        <w:jc w:val="left"/>
      </w:pPr>
      <w:r>
        <w:t>Interpret the data and will draw conclusions;</w:t>
      </w:r>
    </w:p>
    <w:p w14:paraId="0AA08C24" w14:textId="5966BC33" w:rsidR="008A39F0" w:rsidRDefault="00F851D9">
      <w:pPr>
        <w:numPr>
          <w:ilvl w:val="1"/>
          <w:numId w:val="7"/>
        </w:numPr>
        <w:shd w:val="clear" w:color="auto" w:fill="FFFFFF"/>
        <w:jc w:val="left"/>
      </w:pPr>
      <w:r>
        <w:t>Reflect critically on learning experiences</w:t>
      </w:r>
      <w:r w:rsidR="0051534D">
        <w:t xml:space="preserve">, </w:t>
      </w:r>
      <w:r>
        <w:t>processes etc.</w:t>
      </w:r>
    </w:p>
    <w:p w14:paraId="4C2CF5AD" w14:textId="4F4B9B0E" w:rsidR="008A39F0" w:rsidRDefault="00F851D9">
      <w:pPr>
        <w:widowControl/>
        <w:numPr>
          <w:ilvl w:val="0"/>
          <w:numId w:val="7"/>
        </w:numPr>
        <w:pBdr>
          <w:top w:val="nil"/>
          <w:left w:val="nil"/>
          <w:bottom w:val="nil"/>
          <w:right w:val="nil"/>
          <w:between w:val="nil"/>
        </w:pBdr>
        <w:spacing w:line="259" w:lineRule="auto"/>
      </w:pPr>
      <w:r>
        <w:rPr>
          <w:b/>
        </w:rPr>
        <w:t>Creativity</w:t>
      </w:r>
      <w:r>
        <w:rPr>
          <w:i/>
          <w:color w:val="000000"/>
          <w:highlight w:val="white"/>
        </w:rPr>
        <w:t xml:space="preserve">: </w:t>
      </w:r>
      <w:r>
        <w:rPr>
          <w:color w:val="000000"/>
          <w:highlight w:val="white"/>
        </w:rPr>
        <w:t xml:space="preserve">The students will create a presentation (PowerPoint online, Google slides, Prezi, </w:t>
      </w:r>
      <w:proofErr w:type="spellStart"/>
      <w:r>
        <w:rPr>
          <w:color w:val="000000"/>
          <w:highlight w:val="white"/>
        </w:rPr>
        <w:t>Powtoon</w:t>
      </w:r>
      <w:proofErr w:type="spellEnd"/>
      <w:r>
        <w:rPr>
          <w:color w:val="000000"/>
          <w:highlight w:val="white"/>
        </w:rPr>
        <w:t xml:space="preserve"> </w:t>
      </w:r>
      <w:r w:rsidR="00A5701B">
        <w:rPr>
          <w:color w:val="000000"/>
          <w:highlight w:val="white"/>
        </w:rPr>
        <w:t>etc.</w:t>
      </w:r>
      <w:r>
        <w:rPr>
          <w:color w:val="000000"/>
          <w:highlight w:val="white"/>
        </w:rPr>
        <w:t xml:space="preserve">) in which </w:t>
      </w:r>
      <w:r>
        <w:rPr>
          <w:color w:val="000000"/>
        </w:rPr>
        <w:t>they have try to give enough evidence in order to reject or confirm their hypotheses.</w:t>
      </w:r>
    </w:p>
    <w:p w14:paraId="73D9DB51" w14:textId="77777777" w:rsidR="008A39F0" w:rsidRDefault="00F851D9">
      <w:pPr>
        <w:keepNext/>
        <w:widowControl/>
        <w:shd w:val="clear" w:color="auto" w:fill="BDD6EE"/>
        <w:spacing w:before="240" w:after="384" w:line="240" w:lineRule="auto"/>
        <w:rPr>
          <w:b/>
          <w:color w:val="000000"/>
        </w:rPr>
      </w:pPr>
      <w:r>
        <w:rPr>
          <w:b/>
          <w:color w:val="000000"/>
        </w:rPr>
        <w:t>Lesson Plan</w:t>
      </w:r>
    </w:p>
    <w:tbl>
      <w:tblPr>
        <w:tblStyle w:val="a"/>
        <w:tblW w:w="10137" w:type="dxa"/>
        <w:tblInd w:w="-248" w:type="dxa"/>
        <w:tblBorders>
          <w:top w:val="single" w:sz="4" w:space="0" w:color="8EAADB"/>
          <w:left w:val="single" w:sz="4" w:space="0" w:color="8EAADB"/>
          <w:bottom w:val="single" w:sz="4" w:space="0" w:color="8EAADB"/>
          <w:insideH w:val="single" w:sz="4" w:space="0" w:color="8EAADB"/>
        </w:tblBorders>
        <w:tblLayout w:type="fixed"/>
        <w:tblLook w:val="0000" w:firstRow="0" w:lastRow="0" w:firstColumn="0" w:lastColumn="0" w:noHBand="0" w:noVBand="0"/>
      </w:tblPr>
      <w:tblGrid>
        <w:gridCol w:w="2156"/>
        <w:gridCol w:w="6619"/>
        <w:gridCol w:w="1362"/>
      </w:tblGrid>
      <w:tr w:rsidR="008A39F0" w14:paraId="6B14900F" w14:textId="77777777" w:rsidTr="00A5701B">
        <w:trPr>
          <w:trHeight w:val="300"/>
          <w:tblHeader/>
        </w:trPr>
        <w:tc>
          <w:tcPr>
            <w:tcW w:w="2156" w:type="dxa"/>
            <w:tcBorders>
              <w:top w:val="single" w:sz="4" w:space="0" w:color="8EAADB"/>
              <w:left w:val="single" w:sz="4" w:space="0" w:color="8EAADB"/>
              <w:bottom w:val="single" w:sz="4" w:space="0" w:color="8EAADB"/>
            </w:tcBorders>
            <w:shd w:val="clear" w:color="auto" w:fill="A4C2F4"/>
            <w:vAlign w:val="center"/>
          </w:tcPr>
          <w:p w14:paraId="07BF9ABB" w14:textId="77777777" w:rsidR="008A39F0" w:rsidRDefault="00F851D9" w:rsidP="00AD794A">
            <w:pPr>
              <w:widowControl/>
              <w:spacing w:after="384" w:line="240" w:lineRule="auto"/>
              <w:jc w:val="center"/>
              <w:rPr>
                <w:b/>
                <w:color w:val="000000"/>
              </w:rPr>
            </w:pPr>
            <w:r>
              <w:rPr>
                <w:b/>
                <w:color w:val="000000"/>
              </w:rPr>
              <w:t>Name of activity</w:t>
            </w:r>
          </w:p>
        </w:tc>
        <w:tc>
          <w:tcPr>
            <w:tcW w:w="6619" w:type="dxa"/>
            <w:tcBorders>
              <w:top w:val="single" w:sz="4" w:space="0" w:color="8EAADB"/>
              <w:bottom w:val="single" w:sz="4" w:space="0" w:color="8EAADB"/>
            </w:tcBorders>
            <w:shd w:val="clear" w:color="auto" w:fill="A4C2F4"/>
            <w:vAlign w:val="center"/>
          </w:tcPr>
          <w:p w14:paraId="5C9FA56A" w14:textId="77777777" w:rsidR="008A39F0" w:rsidRDefault="00F851D9" w:rsidP="00AD794A">
            <w:pPr>
              <w:widowControl/>
              <w:spacing w:after="384" w:line="240" w:lineRule="auto"/>
              <w:jc w:val="center"/>
              <w:rPr>
                <w:b/>
                <w:color w:val="000000"/>
              </w:rPr>
            </w:pPr>
            <w:r>
              <w:rPr>
                <w:b/>
                <w:color w:val="000000"/>
              </w:rPr>
              <w:t>Procedure</w:t>
            </w:r>
          </w:p>
        </w:tc>
        <w:tc>
          <w:tcPr>
            <w:tcW w:w="1362" w:type="dxa"/>
            <w:tcBorders>
              <w:top w:val="single" w:sz="4" w:space="0" w:color="8EAADB"/>
              <w:bottom w:val="single" w:sz="4" w:space="0" w:color="8EAADB"/>
              <w:right w:val="single" w:sz="4" w:space="0" w:color="8EAADB"/>
            </w:tcBorders>
            <w:shd w:val="clear" w:color="auto" w:fill="A4C2F4"/>
            <w:vAlign w:val="center"/>
          </w:tcPr>
          <w:p w14:paraId="7399B729" w14:textId="77777777" w:rsidR="008A39F0" w:rsidRDefault="00F851D9" w:rsidP="00AD794A">
            <w:pPr>
              <w:widowControl/>
              <w:spacing w:after="384" w:line="240" w:lineRule="auto"/>
              <w:jc w:val="center"/>
              <w:rPr>
                <w:b/>
                <w:color w:val="000000"/>
              </w:rPr>
            </w:pPr>
            <w:r>
              <w:rPr>
                <w:b/>
                <w:color w:val="000000"/>
              </w:rPr>
              <w:t>Time</w:t>
            </w:r>
          </w:p>
        </w:tc>
      </w:tr>
      <w:tr w:rsidR="008A39F0" w14:paraId="5375C1BE" w14:textId="77777777" w:rsidTr="00A5701B">
        <w:trPr>
          <w:trHeight w:val="400"/>
        </w:trPr>
        <w:tc>
          <w:tcPr>
            <w:tcW w:w="2156" w:type="dxa"/>
            <w:tcBorders>
              <w:top w:val="single" w:sz="4" w:space="0" w:color="8EAADB"/>
              <w:left w:val="single" w:sz="4" w:space="0" w:color="8EAADB"/>
              <w:bottom w:val="single" w:sz="4" w:space="0" w:color="8EAADB"/>
            </w:tcBorders>
            <w:shd w:val="clear" w:color="auto" w:fill="auto"/>
            <w:vAlign w:val="center"/>
          </w:tcPr>
          <w:p w14:paraId="0EE78C82" w14:textId="77777777" w:rsidR="008A39F0" w:rsidRDefault="00F851D9" w:rsidP="00C700AD">
            <w:pPr>
              <w:widowControl/>
              <w:spacing w:line="259" w:lineRule="auto"/>
              <w:rPr>
                <w:color w:val="000000"/>
              </w:rPr>
            </w:pPr>
            <w:r>
              <w:rPr>
                <w:b/>
                <w:color w:val="000000"/>
              </w:rPr>
              <w:t>Orientation</w:t>
            </w:r>
          </w:p>
        </w:tc>
        <w:tc>
          <w:tcPr>
            <w:tcW w:w="6619" w:type="dxa"/>
            <w:tcBorders>
              <w:top w:val="single" w:sz="4" w:space="0" w:color="8EAADB"/>
              <w:bottom w:val="single" w:sz="4" w:space="0" w:color="8EAADB"/>
            </w:tcBorders>
            <w:shd w:val="clear" w:color="auto" w:fill="auto"/>
            <w:vAlign w:val="center"/>
          </w:tcPr>
          <w:p w14:paraId="640610D8" w14:textId="77777777" w:rsidR="008A39F0" w:rsidRDefault="00F851D9">
            <w:pPr>
              <w:widowControl/>
              <w:spacing w:line="259" w:lineRule="auto"/>
              <w:rPr>
                <w:color w:val="000000"/>
              </w:rPr>
            </w:pPr>
            <w:r>
              <w:rPr>
                <w:color w:val="000000"/>
              </w:rPr>
              <w:t>The students learn</w:t>
            </w:r>
            <w:r>
              <w:t xml:space="preserve"> </w:t>
            </w:r>
            <w:r>
              <w:rPr>
                <w:color w:val="000000"/>
              </w:rPr>
              <w:t xml:space="preserve">about the concepts related to weather watching the following video and writing down all the concepts and keywords that they think are related to our topic. </w:t>
            </w:r>
          </w:p>
          <w:p w14:paraId="57C12275" w14:textId="77777777" w:rsidR="008A39F0" w:rsidRDefault="00CD2F97">
            <w:pPr>
              <w:widowControl/>
              <w:spacing w:line="259" w:lineRule="auto"/>
              <w:jc w:val="left"/>
            </w:pPr>
            <w:hyperlink r:id="rId9">
              <w:r w:rsidR="00F851D9">
                <w:rPr>
                  <w:color w:val="0563C1"/>
                  <w:u w:val="single"/>
                </w:rPr>
                <w:t>What are the fi</w:t>
              </w:r>
              <w:r w:rsidR="00F851D9">
                <w:rPr>
                  <w:color w:val="0563C1"/>
                  <w:u w:val="single"/>
                </w:rPr>
                <w:t>v</w:t>
              </w:r>
              <w:r w:rsidR="00F851D9">
                <w:rPr>
                  <w:color w:val="0563C1"/>
                  <w:u w:val="single"/>
                </w:rPr>
                <w:t>e elements of weather?</w:t>
              </w:r>
            </w:hyperlink>
            <w:r w:rsidR="00F851D9">
              <w:rPr>
                <w:color w:val="000000"/>
              </w:rPr>
              <w:t xml:space="preserve"> (</w:t>
            </w:r>
            <w:hyperlink r:id="rId10">
              <w:r w:rsidR="00F851D9">
                <w:rPr>
                  <w:color w:val="0563C1"/>
                  <w:u w:val="single"/>
                </w:rPr>
                <w:t>https://www.youtube.com/watch?v=hROAOnTPwo0</w:t>
              </w:r>
            </w:hyperlink>
            <w:r w:rsidR="00F851D9">
              <w:rPr>
                <w:color w:val="000000"/>
              </w:rPr>
              <w:t>)</w:t>
            </w:r>
          </w:p>
        </w:tc>
        <w:tc>
          <w:tcPr>
            <w:tcW w:w="1362" w:type="dxa"/>
            <w:tcBorders>
              <w:top w:val="single" w:sz="4" w:space="0" w:color="8EAADB"/>
              <w:bottom w:val="single" w:sz="4" w:space="0" w:color="8EAADB"/>
              <w:right w:val="single" w:sz="4" w:space="0" w:color="8EAADB"/>
            </w:tcBorders>
            <w:shd w:val="clear" w:color="auto" w:fill="auto"/>
            <w:vAlign w:val="center"/>
          </w:tcPr>
          <w:p w14:paraId="2753C33D" w14:textId="77777777" w:rsidR="008A39F0" w:rsidRDefault="00F851D9">
            <w:pPr>
              <w:spacing w:after="384" w:line="240" w:lineRule="auto"/>
              <w:jc w:val="center"/>
            </w:pPr>
            <w:r>
              <w:t>20 min.</w:t>
            </w:r>
          </w:p>
        </w:tc>
      </w:tr>
      <w:tr w:rsidR="008A39F0" w14:paraId="4C770F7F" w14:textId="77777777" w:rsidTr="00A5701B">
        <w:trPr>
          <w:trHeight w:val="400"/>
        </w:trPr>
        <w:tc>
          <w:tcPr>
            <w:tcW w:w="2156" w:type="dxa"/>
            <w:tcBorders>
              <w:top w:val="single" w:sz="4" w:space="0" w:color="8EAADB"/>
              <w:left w:val="single" w:sz="4" w:space="0" w:color="8EAADB"/>
              <w:bottom w:val="single" w:sz="4" w:space="0" w:color="8EAADB"/>
            </w:tcBorders>
            <w:shd w:val="clear" w:color="auto" w:fill="auto"/>
            <w:vAlign w:val="center"/>
          </w:tcPr>
          <w:p w14:paraId="679673E8" w14:textId="2663787E" w:rsidR="008A39F0" w:rsidRDefault="00A5701B" w:rsidP="00C700AD">
            <w:pPr>
              <w:widowControl/>
              <w:spacing w:after="384"/>
              <w:rPr>
                <w:color w:val="000000"/>
              </w:rPr>
            </w:pPr>
            <w:r>
              <w:rPr>
                <w:b/>
                <w:color w:val="000000"/>
              </w:rPr>
              <w:t>Conceptualization</w:t>
            </w:r>
          </w:p>
        </w:tc>
        <w:tc>
          <w:tcPr>
            <w:tcW w:w="6619" w:type="dxa"/>
            <w:tcBorders>
              <w:top w:val="single" w:sz="4" w:space="0" w:color="8EAADB"/>
              <w:bottom w:val="single" w:sz="4" w:space="0" w:color="8EAADB"/>
            </w:tcBorders>
            <w:shd w:val="clear" w:color="auto" w:fill="auto"/>
            <w:vAlign w:val="center"/>
          </w:tcPr>
          <w:p w14:paraId="11E97BFA" w14:textId="77777777" w:rsidR="008A39F0" w:rsidRDefault="00F851D9">
            <w:pPr>
              <w:widowControl/>
              <w:spacing w:line="259" w:lineRule="auto"/>
            </w:pPr>
            <w:r>
              <w:rPr>
                <w:color w:val="000000"/>
              </w:rPr>
              <w:t xml:space="preserve">In this phase the students will use the concepts they noted in the Orientation phase in order to create a concept map about weather </w:t>
            </w:r>
            <w:r>
              <w:rPr>
                <w:color w:val="000000"/>
                <w:highlight w:val="white"/>
              </w:rPr>
              <w:t>variables (temperature, precipitation</w:t>
            </w:r>
            <w:r>
              <w:rPr>
                <w:color w:val="000000"/>
              </w:rPr>
              <w:t xml:space="preserve">, </w:t>
            </w:r>
            <w:r>
              <w:rPr>
                <w:color w:val="000000"/>
                <w:highlight w:val="white"/>
              </w:rPr>
              <w:t>humidity, wind speed and direction,</w:t>
            </w:r>
            <w:r>
              <w:rPr>
                <w:highlight w:val="white"/>
              </w:rPr>
              <w:t xml:space="preserve"> </w:t>
            </w:r>
            <w:r>
              <w:rPr>
                <w:color w:val="000000"/>
                <w:highlight w:val="white"/>
              </w:rPr>
              <w:t>air pressure, cloud cover and solar radiation)</w:t>
            </w:r>
            <w:r>
              <w:rPr>
                <w:color w:val="000000"/>
              </w:rPr>
              <w:t xml:space="preserve"> and will form groups to create specific hypotheses </w:t>
            </w:r>
            <w:r>
              <w:t>that</w:t>
            </w:r>
            <w:r>
              <w:rPr>
                <w:color w:val="000000"/>
              </w:rPr>
              <w:t xml:space="preserve"> they will investigate in the next phase.</w:t>
            </w:r>
          </w:p>
          <w:p w14:paraId="4545E07D" w14:textId="20B6B547" w:rsidR="008A39F0" w:rsidRDefault="00F851D9">
            <w:pPr>
              <w:widowControl/>
              <w:spacing w:line="259" w:lineRule="auto"/>
              <w:rPr>
                <w:color w:val="000000"/>
              </w:rPr>
            </w:pPr>
            <w:r>
              <w:rPr>
                <w:color w:val="000000"/>
              </w:rPr>
              <w:t xml:space="preserve">Students will discuss with the teacher about the conceptual map they created based on the following questions: </w:t>
            </w:r>
          </w:p>
          <w:p w14:paraId="24C1FDDE" w14:textId="77777777" w:rsidR="008A39F0" w:rsidRDefault="00F851D9">
            <w:pPr>
              <w:widowControl/>
              <w:numPr>
                <w:ilvl w:val="0"/>
                <w:numId w:val="2"/>
              </w:numPr>
              <w:spacing w:line="259" w:lineRule="auto"/>
              <w:rPr>
                <w:color w:val="000000"/>
              </w:rPr>
            </w:pPr>
            <w:r>
              <w:rPr>
                <w:color w:val="000000"/>
              </w:rPr>
              <w:t>What is weather?</w:t>
            </w:r>
          </w:p>
          <w:p w14:paraId="4134FB0D" w14:textId="77777777" w:rsidR="008A39F0" w:rsidRDefault="00F851D9">
            <w:pPr>
              <w:widowControl/>
              <w:numPr>
                <w:ilvl w:val="0"/>
                <w:numId w:val="2"/>
              </w:numPr>
              <w:spacing w:line="259" w:lineRule="auto"/>
              <w:rPr>
                <w:color w:val="000000"/>
                <w:highlight w:val="white"/>
              </w:rPr>
            </w:pPr>
            <w:r>
              <w:rPr>
                <w:color w:val="000000"/>
                <w:highlight w:val="white"/>
              </w:rPr>
              <w:t xml:space="preserve">What are the elements of weather? </w:t>
            </w:r>
          </w:p>
          <w:p w14:paraId="288FED8D" w14:textId="77777777" w:rsidR="008A39F0" w:rsidRDefault="00F851D9">
            <w:pPr>
              <w:widowControl/>
              <w:numPr>
                <w:ilvl w:val="0"/>
                <w:numId w:val="2"/>
              </w:numPr>
              <w:spacing w:line="259" w:lineRule="auto"/>
              <w:rPr>
                <w:color w:val="000000"/>
                <w:highlight w:val="white"/>
              </w:rPr>
            </w:pPr>
            <w:r>
              <w:rPr>
                <w:color w:val="000000"/>
                <w:highlight w:val="white"/>
              </w:rPr>
              <w:t xml:space="preserve">How </w:t>
            </w:r>
            <w:r>
              <w:rPr>
                <w:highlight w:val="white"/>
              </w:rPr>
              <w:t xml:space="preserve">are </w:t>
            </w:r>
            <w:r>
              <w:rPr>
                <w:color w:val="000000"/>
                <w:highlight w:val="white"/>
              </w:rPr>
              <w:t>they measured?</w:t>
            </w:r>
          </w:p>
          <w:p w14:paraId="34990D2B" w14:textId="77777777" w:rsidR="008A39F0" w:rsidRDefault="00F851D9">
            <w:pPr>
              <w:widowControl/>
              <w:shd w:val="clear" w:color="auto" w:fill="FFFFFF"/>
              <w:spacing w:after="158" w:line="240" w:lineRule="auto"/>
              <w:jc w:val="left"/>
              <w:rPr>
                <w:color w:val="000000"/>
              </w:rPr>
            </w:pPr>
            <w:r>
              <w:rPr>
                <w:color w:val="000000"/>
              </w:rPr>
              <w:lastRenderedPageBreak/>
              <w:t>Students in their groups formulate their hypotheses.</w:t>
            </w:r>
          </w:p>
        </w:tc>
        <w:tc>
          <w:tcPr>
            <w:tcW w:w="1362" w:type="dxa"/>
            <w:tcBorders>
              <w:top w:val="single" w:sz="4" w:space="0" w:color="8EAADB"/>
              <w:bottom w:val="single" w:sz="4" w:space="0" w:color="8EAADB"/>
              <w:right w:val="single" w:sz="4" w:space="0" w:color="8EAADB"/>
            </w:tcBorders>
            <w:shd w:val="clear" w:color="auto" w:fill="auto"/>
            <w:vAlign w:val="center"/>
          </w:tcPr>
          <w:p w14:paraId="6E9B0761" w14:textId="77777777" w:rsidR="008A39F0" w:rsidRDefault="00F851D9">
            <w:pPr>
              <w:spacing w:after="384" w:line="240" w:lineRule="auto"/>
            </w:pPr>
            <w:r>
              <w:lastRenderedPageBreak/>
              <w:t>30min.</w:t>
            </w:r>
          </w:p>
        </w:tc>
      </w:tr>
      <w:tr w:rsidR="008A39F0" w14:paraId="1BD18FFF" w14:textId="77777777" w:rsidTr="00A5701B">
        <w:trPr>
          <w:trHeight w:val="400"/>
        </w:trPr>
        <w:tc>
          <w:tcPr>
            <w:tcW w:w="2156" w:type="dxa"/>
            <w:tcBorders>
              <w:top w:val="single" w:sz="4" w:space="0" w:color="8EAADB"/>
              <w:left w:val="single" w:sz="4" w:space="0" w:color="8EAADB"/>
              <w:bottom w:val="single" w:sz="4" w:space="0" w:color="8EAADB"/>
            </w:tcBorders>
            <w:shd w:val="clear" w:color="auto" w:fill="auto"/>
            <w:vAlign w:val="center"/>
          </w:tcPr>
          <w:p w14:paraId="0E9A4D56" w14:textId="1893A099" w:rsidR="008A39F0" w:rsidRDefault="00F851D9">
            <w:pPr>
              <w:widowControl/>
              <w:spacing w:line="259" w:lineRule="auto"/>
            </w:pPr>
            <w:r>
              <w:rPr>
                <w:b/>
                <w:color w:val="000000"/>
              </w:rPr>
              <w:t>Investigation</w:t>
            </w:r>
          </w:p>
        </w:tc>
        <w:tc>
          <w:tcPr>
            <w:tcW w:w="6619" w:type="dxa"/>
            <w:tcBorders>
              <w:top w:val="single" w:sz="4" w:space="0" w:color="8EAADB"/>
              <w:bottom w:val="single" w:sz="4" w:space="0" w:color="8EAADB"/>
            </w:tcBorders>
            <w:shd w:val="clear" w:color="auto" w:fill="auto"/>
            <w:vAlign w:val="center"/>
          </w:tcPr>
          <w:p w14:paraId="509599AF" w14:textId="048CAC67" w:rsidR="008A39F0" w:rsidRDefault="00F851D9">
            <w:pPr>
              <w:widowControl/>
              <w:spacing w:line="259" w:lineRule="auto"/>
            </w:pPr>
            <w:r>
              <w:rPr>
                <w:color w:val="000000"/>
              </w:rPr>
              <w:t>First,</w:t>
            </w:r>
            <w:r>
              <w:t xml:space="preserve"> </w:t>
            </w:r>
            <w:r>
              <w:rPr>
                <w:color w:val="000000"/>
              </w:rPr>
              <w:t>they will familiarize with weather instruments (</w:t>
            </w:r>
            <w:r>
              <w:rPr>
                <w:i/>
                <w:color w:val="000000"/>
              </w:rPr>
              <w:t xml:space="preserve">thermometer, barometer, hygrometer, anemometer etc.). </w:t>
            </w:r>
            <w:r w:rsidR="00DD52EC">
              <w:rPr>
                <w:color w:val="000000"/>
              </w:rPr>
              <w:t>Following,</w:t>
            </w:r>
            <w:r>
              <w:rPr>
                <w:color w:val="000000"/>
              </w:rPr>
              <w:t xml:space="preserve"> they will proceed by carrying out their investigations and collecting data and </w:t>
            </w:r>
            <w:r w:rsidR="00C700AD">
              <w:rPr>
                <w:color w:val="000000"/>
              </w:rPr>
              <w:t>information</w:t>
            </w:r>
            <w:r>
              <w:rPr>
                <w:color w:val="000000"/>
              </w:rPr>
              <w:t>.</w:t>
            </w:r>
          </w:p>
          <w:p w14:paraId="233A3FCE" w14:textId="1099A42D" w:rsidR="008A39F0" w:rsidRDefault="00F851D9">
            <w:pPr>
              <w:widowControl/>
              <w:spacing w:line="259" w:lineRule="auto"/>
              <w:rPr>
                <w:color w:val="000000"/>
              </w:rPr>
            </w:pPr>
            <w:r>
              <w:rPr>
                <w:color w:val="000000"/>
              </w:rPr>
              <w:t>Each group is going to specialize on one or two variables (temperature, precipitation, humidity, wind speed and direction, air pressure, cloud cover and solar radiation). Every team will investigate the variables assigned.</w:t>
            </w:r>
            <w:r w:rsidR="00C700AD">
              <w:rPr>
                <w:color w:val="000000"/>
              </w:rPr>
              <w:t xml:space="preserve"> </w:t>
            </w:r>
            <w:r>
              <w:rPr>
                <w:color w:val="000000"/>
              </w:rPr>
              <w:t>Students will observe and record weather-related data for 7 days.</w:t>
            </w:r>
          </w:p>
        </w:tc>
        <w:tc>
          <w:tcPr>
            <w:tcW w:w="1362" w:type="dxa"/>
            <w:tcBorders>
              <w:top w:val="single" w:sz="4" w:space="0" w:color="8EAADB"/>
              <w:bottom w:val="single" w:sz="4" w:space="0" w:color="8EAADB"/>
              <w:right w:val="single" w:sz="4" w:space="0" w:color="8EAADB"/>
            </w:tcBorders>
            <w:shd w:val="clear" w:color="auto" w:fill="auto"/>
            <w:vAlign w:val="center"/>
          </w:tcPr>
          <w:p w14:paraId="0CAE752A" w14:textId="77777777" w:rsidR="008A39F0" w:rsidRDefault="00F851D9">
            <w:pPr>
              <w:spacing w:after="384" w:line="240" w:lineRule="auto"/>
            </w:pPr>
            <w:r>
              <w:t>30 min.</w:t>
            </w:r>
          </w:p>
        </w:tc>
      </w:tr>
      <w:tr w:rsidR="008A39F0" w14:paraId="69C9AB5E" w14:textId="77777777" w:rsidTr="00A5701B">
        <w:trPr>
          <w:trHeight w:val="400"/>
        </w:trPr>
        <w:tc>
          <w:tcPr>
            <w:tcW w:w="2156" w:type="dxa"/>
            <w:tcBorders>
              <w:top w:val="single" w:sz="4" w:space="0" w:color="8EAADB"/>
              <w:left w:val="single" w:sz="4" w:space="0" w:color="8EAADB"/>
              <w:bottom w:val="single" w:sz="4" w:space="0" w:color="8EAADB"/>
            </w:tcBorders>
            <w:shd w:val="clear" w:color="auto" w:fill="auto"/>
            <w:vAlign w:val="center"/>
          </w:tcPr>
          <w:p w14:paraId="518DE4E7" w14:textId="54A26FF2" w:rsidR="008A39F0" w:rsidRDefault="00F851D9">
            <w:pPr>
              <w:widowControl/>
              <w:spacing w:line="259" w:lineRule="auto"/>
            </w:pPr>
            <w:r>
              <w:rPr>
                <w:b/>
                <w:color w:val="000000"/>
              </w:rPr>
              <w:t>Conclusion</w:t>
            </w:r>
          </w:p>
        </w:tc>
        <w:tc>
          <w:tcPr>
            <w:tcW w:w="6619" w:type="dxa"/>
            <w:tcBorders>
              <w:top w:val="single" w:sz="4" w:space="0" w:color="8EAADB"/>
              <w:bottom w:val="single" w:sz="4" w:space="0" w:color="8EAADB"/>
            </w:tcBorders>
            <w:shd w:val="clear" w:color="auto" w:fill="auto"/>
            <w:vAlign w:val="center"/>
          </w:tcPr>
          <w:p w14:paraId="70B39645" w14:textId="409E930A" w:rsidR="008A39F0" w:rsidRPr="00C700AD" w:rsidRDefault="00F851D9">
            <w:pPr>
              <w:widowControl/>
              <w:spacing w:line="259" w:lineRule="auto"/>
              <w:rPr>
                <w:color w:val="000000"/>
              </w:rPr>
            </w:pPr>
            <w:r>
              <w:rPr>
                <w:color w:val="000000"/>
              </w:rPr>
              <w:t>In this phase the students will use</w:t>
            </w:r>
            <w:r>
              <w:t xml:space="preserve"> their</w:t>
            </w:r>
            <w:r>
              <w:rPr>
                <w:color w:val="000000"/>
              </w:rPr>
              <w:t xml:space="preserve"> previous work (hypothesis, data etc.) and </w:t>
            </w:r>
            <w:r>
              <w:t xml:space="preserve">write </w:t>
            </w:r>
            <w:r w:rsidR="00DD52EC">
              <w:t xml:space="preserve">down </w:t>
            </w:r>
            <w:r>
              <w:rPr>
                <w:color w:val="000000"/>
              </w:rPr>
              <w:t>the conclusions.</w:t>
            </w:r>
            <w:r w:rsidR="00C700AD">
              <w:rPr>
                <w:color w:val="000000"/>
              </w:rPr>
              <w:t xml:space="preserve"> </w:t>
            </w:r>
            <w:r>
              <w:rPr>
                <w:color w:val="000000"/>
              </w:rPr>
              <w:t xml:space="preserve">The conclusions should be justified based on the evidence collected during the Investigation phase. </w:t>
            </w:r>
            <w:r>
              <w:t>Thus</w:t>
            </w:r>
            <w:r>
              <w:rPr>
                <w:color w:val="000000"/>
              </w:rPr>
              <w:t xml:space="preserve">, the groups must prepare a presentation (PowerPoint, Google Presentations, Prezi </w:t>
            </w:r>
            <w:r w:rsidR="00DD52EC">
              <w:rPr>
                <w:color w:val="000000"/>
              </w:rPr>
              <w:t>etc.</w:t>
            </w:r>
            <w:r>
              <w:rPr>
                <w:color w:val="000000"/>
              </w:rPr>
              <w:t xml:space="preserve">) about their conclusions </w:t>
            </w:r>
            <w:r>
              <w:rPr>
                <w:color w:val="000000"/>
                <w:highlight w:val="white"/>
              </w:rPr>
              <w:t>in which</w:t>
            </w:r>
            <w:r>
              <w:rPr>
                <w:i/>
                <w:color w:val="000000"/>
                <w:highlight w:val="white"/>
              </w:rPr>
              <w:t>:</w:t>
            </w:r>
          </w:p>
          <w:p w14:paraId="3498CA41" w14:textId="429C9F1A" w:rsidR="008A39F0" w:rsidRDefault="00F851D9">
            <w:pPr>
              <w:widowControl/>
              <w:numPr>
                <w:ilvl w:val="0"/>
                <w:numId w:val="5"/>
              </w:numPr>
              <w:spacing w:after="0"/>
              <w:ind w:left="357" w:hanging="357"/>
            </w:pPr>
            <w:r>
              <w:rPr>
                <w:highlight w:val="white"/>
              </w:rPr>
              <w:t>T</w:t>
            </w:r>
            <w:r>
              <w:rPr>
                <w:color w:val="000000"/>
                <w:highlight w:val="white"/>
              </w:rPr>
              <w:t xml:space="preserve">hey must present the records </w:t>
            </w:r>
            <w:r w:rsidR="0079767B">
              <w:rPr>
                <w:color w:val="000000"/>
                <w:highlight w:val="white"/>
              </w:rPr>
              <w:t xml:space="preserve">containing their hometown’s weather data </w:t>
            </w:r>
            <w:r>
              <w:rPr>
                <w:color w:val="000000"/>
                <w:highlight w:val="white"/>
              </w:rPr>
              <w:t>for 7 days</w:t>
            </w:r>
            <w:r w:rsidR="0079767B">
              <w:rPr>
                <w:color w:val="000000"/>
                <w:highlight w:val="white"/>
              </w:rPr>
              <w:t xml:space="preserve">, </w:t>
            </w:r>
            <w:r>
              <w:rPr>
                <w:color w:val="000000"/>
                <w:highlight w:val="white"/>
              </w:rPr>
              <w:t xml:space="preserve">using the weather data collection chart and must </w:t>
            </w:r>
            <w:r>
              <w:rPr>
                <w:color w:val="000000"/>
              </w:rPr>
              <w:t xml:space="preserve">interpret </w:t>
            </w:r>
            <w:r w:rsidR="00DD52EC">
              <w:rPr>
                <w:color w:val="000000"/>
              </w:rPr>
              <w:t xml:space="preserve">the </w:t>
            </w:r>
            <w:r>
              <w:rPr>
                <w:color w:val="000000"/>
              </w:rPr>
              <w:t xml:space="preserve">information </w:t>
            </w:r>
            <w:r w:rsidR="00DD52EC">
              <w:rPr>
                <w:color w:val="000000"/>
              </w:rPr>
              <w:t>found in</w:t>
            </w:r>
            <w:r>
              <w:rPr>
                <w:color w:val="000000"/>
              </w:rPr>
              <w:t xml:space="preserve"> the chart and the graph</w:t>
            </w:r>
            <w:r>
              <w:rPr>
                <w:color w:val="000000"/>
                <w:highlight w:val="white"/>
              </w:rPr>
              <w:t>;</w:t>
            </w:r>
          </w:p>
          <w:p w14:paraId="6493FCBF" w14:textId="77777777" w:rsidR="008A39F0" w:rsidRDefault="00F851D9">
            <w:pPr>
              <w:widowControl/>
              <w:numPr>
                <w:ilvl w:val="0"/>
                <w:numId w:val="5"/>
              </w:numPr>
              <w:spacing w:after="0"/>
              <w:ind w:left="357" w:hanging="357"/>
            </w:pPr>
            <w:r>
              <w:rPr>
                <w:highlight w:val="white"/>
              </w:rPr>
              <w:t>W</w:t>
            </w:r>
            <w:r>
              <w:rPr>
                <w:color w:val="000000"/>
                <w:highlight w:val="white"/>
              </w:rPr>
              <w:t>ill compare their data with weather data collection ma</w:t>
            </w:r>
            <w:r>
              <w:rPr>
                <w:highlight w:val="white"/>
              </w:rPr>
              <w:t>de</w:t>
            </w:r>
            <w:r>
              <w:rPr>
                <w:color w:val="000000"/>
                <w:highlight w:val="white"/>
              </w:rPr>
              <w:t xml:space="preserve"> by </w:t>
            </w:r>
            <w:hyperlink r:id="rId11">
              <w:r>
                <w:rPr>
                  <w:color w:val="0563C1"/>
                  <w:highlight w:val="white"/>
                  <w:u w:val="single"/>
                </w:rPr>
                <w:t>https://www.meteoblue.com/en/historyplus</w:t>
              </w:r>
            </w:hyperlink>
            <w:r>
              <w:rPr>
                <w:color w:val="000000"/>
                <w:highlight w:val="white"/>
              </w:rPr>
              <w:t xml:space="preserve"> </w:t>
            </w:r>
          </w:p>
          <w:p w14:paraId="1C542320" w14:textId="77777777" w:rsidR="008A39F0" w:rsidRDefault="00F851D9">
            <w:pPr>
              <w:widowControl/>
              <w:numPr>
                <w:ilvl w:val="0"/>
                <w:numId w:val="5"/>
              </w:numPr>
              <w:spacing w:after="0"/>
              <w:ind w:left="357" w:hanging="357"/>
              <w:rPr>
                <w:color w:val="000000"/>
                <w:highlight w:val="white"/>
              </w:rPr>
            </w:pPr>
            <w:r>
              <w:rPr>
                <w:highlight w:val="white"/>
              </w:rPr>
              <w:t>Will p</w:t>
            </w:r>
            <w:r>
              <w:rPr>
                <w:color w:val="000000"/>
                <w:highlight w:val="white"/>
              </w:rPr>
              <w:t>rovide a report to the class;</w:t>
            </w:r>
          </w:p>
          <w:p w14:paraId="62D44024" w14:textId="77777777" w:rsidR="008A39F0" w:rsidRDefault="00F851D9">
            <w:pPr>
              <w:widowControl/>
              <w:numPr>
                <w:ilvl w:val="0"/>
                <w:numId w:val="5"/>
              </w:numPr>
              <w:spacing w:after="0"/>
              <w:ind w:left="357" w:hanging="357"/>
              <w:rPr>
                <w:color w:val="000000"/>
              </w:rPr>
            </w:pPr>
            <w:r>
              <w:t>W</w:t>
            </w:r>
            <w:r>
              <w:rPr>
                <w:color w:val="000000"/>
              </w:rPr>
              <w:t>ill describe the weather and relate how weather affects their daily lives;</w:t>
            </w:r>
          </w:p>
          <w:p w14:paraId="03AD83CB" w14:textId="77777777" w:rsidR="008A39F0" w:rsidRDefault="00F851D9">
            <w:pPr>
              <w:widowControl/>
              <w:numPr>
                <w:ilvl w:val="0"/>
                <w:numId w:val="5"/>
              </w:numPr>
              <w:spacing w:after="0"/>
              <w:ind w:left="357" w:hanging="357"/>
              <w:rPr>
                <w:color w:val="000000"/>
              </w:rPr>
            </w:pPr>
            <w:r>
              <w:t>W</w:t>
            </w:r>
            <w:r>
              <w:rPr>
                <w:color w:val="000000"/>
              </w:rPr>
              <w:t xml:space="preserve">ill investigate and understand how local geography influence weather of a </w:t>
            </w:r>
            <w:proofErr w:type="gramStart"/>
            <w:r>
              <w:rPr>
                <w:color w:val="000000"/>
              </w:rPr>
              <w:t>particular region</w:t>
            </w:r>
            <w:proofErr w:type="gramEnd"/>
            <w:r>
              <w:rPr>
                <w:color w:val="000000"/>
              </w:rPr>
              <w:t>;</w:t>
            </w:r>
          </w:p>
          <w:p w14:paraId="32A5A6A3" w14:textId="0D908CED" w:rsidR="008A39F0" w:rsidRDefault="00F851D9">
            <w:pPr>
              <w:widowControl/>
              <w:numPr>
                <w:ilvl w:val="0"/>
                <w:numId w:val="5"/>
              </w:numPr>
              <w:ind w:left="357" w:hanging="357"/>
            </w:pPr>
            <w:r>
              <w:t>W</w:t>
            </w:r>
            <w:r>
              <w:rPr>
                <w:color w:val="000000"/>
              </w:rPr>
              <w:t xml:space="preserve">ill show how the weather is reflected in the art using the resources on the </w:t>
            </w:r>
            <w:r>
              <w:rPr>
                <w:i/>
                <w:color w:val="000000"/>
              </w:rPr>
              <w:t>Europeana Collections</w:t>
            </w:r>
            <w:r>
              <w:rPr>
                <w:color w:val="000000"/>
              </w:rPr>
              <w:t xml:space="preserve"> platform project (</w:t>
            </w:r>
            <w:hyperlink r:id="rId12">
              <w:r>
                <w:rPr>
                  <w:color w:val="0563C1"/>
                  <w:u w:val="single"/>
                </w:rPr>
                <w:t>https://www.europeana.eu/portal/ro</w:t>
              </w:r>
            </w:hyperlink>
            <w:r>
              <w:rPr>
                <w:color w:val="000000"/>
              </w:rPr>
              <w:t>).</w:t>
            </w:r>
          </w:p>
        </w:tc>
        <w:tc>
          <w:tcPr>
            <w:tcW w:w="1362" w:type="dxa"/>
            <w:tcBorders>
              <w:top w:val="single" w:sz="4" w:space="0" w:color="8EAADB"/>
              <w:bottom w:val="single" w:sz="4" w:space="0" w:color="8EAADB"/>
              <w:right w:val="single" w:sz="4" w:space="0" w:color="8EAADB"/>
            </w:tcBorders>
            <w:shd w:val="clear" w:color="auto" w:fill="auto"/>
            <w:vAlign w:val="center"/>
          </w:tcPr>
          <w:p w14:paraId="17F69548" w14:textId="77777777" w:rsidR="008A39F0" w:rsidRDefault="00F851D9">
            <w:pPr>
              <w:spacing w:after="384" w:line="240" w:lineRule="auto"/>
            </w:pPr>
            <w:r>
              <w:t>20 min.</w:t>
            </w:r>
          </w:p>
        </w:tc>
      </w:tr>
      <w:tr w:rsidR="008A39F0" w14:paraId="58D3E3A1" w14:textId="77777777" w:rsidTr="00A5701B">
        <w:trPr>
          <w:trHeight w:val="400"/>
        </w:trPr>
        <w:tc>
          <w:tcPr>
            <w:tcW w:w="2156" w:type="dxa"/>
            <w:tcBorders>
              <w:top w:val="single" w:sz="4" w:space="0" w:color="8EAADB"/>
              <w:left w:val="single" w:sz="4" w:space="0" w:color="8EAADB"/>
              <w:bottom w:val="single" w:sz="4" w:space="0" w:color="8EAADB"/>
            </w:tcBorders>
            <w:shd w:val="clear" w:color="auto" w:fill="auto"/>
            <w:vAlign w:val="center"/>
          </w:tcPr>
          <w:p w14:paraId="78C02889" w14:textId="7284D416" w:rsidR="008A39F0" w:rsidRDefault="00F851D9">
            <w:pPr>
              <w:widowControl/>
              <w:spacing w:line="259" w:lineRule="auto"/>
            </w:pPr>
            <w:r>
              <w:rPr>
                <w:b/>
                <w:color w:val="000000"/>
              </w:rPr>
              <w:t>Communication</w:t>
            </w:r>
          </w:p>
        </w:tc>
        <w:tc>
          <w:tcPr>
            <w:tcW w:w="6619" w:type="dxa"/>
            <w:tcBorders>
              <w:top w:val="single" w:sz="4" w:space="0" w:color="8EAADB"/>
              <w:bottom w:val="single" w:sz="4" w:space="0" w:color="8EAADB"/>
            </w:tcBorders>
            <w:shd w:val="clear" w:color="auto" w:fill="auto"/>
            <w:vAlign w:val="center"/>
          </w:tcPr>
          <w:p w14:paraId="7EE0057A" w14:textId="73569081" w:rsidR="008A39F0" w:rsidRDefault="00F851D9">
            <w:pPr>
              <w:widowControl/>
              <w:spacing w:line="259" w:lineRule="auto"/>
              <w:rPr>
                <w:color w:val="000000"/>
              </w:rPr>
            </w:pPr>
            <w:r>
              <w:rPr>
                <w:color w:val="000000"/>
              </w:rPr>
              <w:t xml:space="preserve">In the Communication phase the students will share their conclusions. This involves the </w:t>
            </w:r>
            <w:r w:rsidR="002F612B">
              <w:rPr>
                <w:color w:val="000000"/>
              </w:rPr>
              <w:t>description</w:t>
            </w:r>
            <w:r>
              <w:rPr>
                <w:color w:val="000000"/>
              </w:rPr>
              <w:t xml:space="preserve">, </w:t>
            </w:r>
            <w:r w:rsidR="00DD52EC">
              <w:rPr>
                <w:color w:val="000000"/>
              </w:rPr>
              <w:t>critici</w:t>
            </w:r>
            <w:r w:rsidR="002F612B">
              <w:t>sm</w:t>
            </w:r>
            <w:r>
              <w:rPr>
                <w:color w:val="000000"/>
              </w:rPr>
              <w:t>, evaluat</w:t>
            </w:r>
            <w:r w:rsidR="0051534D">
              <w:rPr>
                <w:color w:val="000000"/>
              </w:rPr>
              <w:t>i</w:t>
            </w:r>
            <w:r w:rsidR="002F612B">
              <w:rPr>
                <w:color w:val="000000"/>
              </w:rPr>
              <w:t>on</w:t>
            </w:r>
            <w:r>
              <w:rPr>
                <w:color w:val="000000"/>
              </w:rPr>
              <w:t xml:space="preserve"> and </w:t>
            </w:r>
            <w:r w:rsidR="002F612B">
              <w:rPr>
                <w:color w:val="000000"/>
              </w:rPr>
              <w:t xml:space="preserve">eventually </w:t>
            </w:r>
            <w:r>
              <w:rPr>
                <w:color w:val="000000"/>
              </w:rPr>
              <w:t>discuss</w:t>
            </w:r>
            <w:r w:rsidR="0051534D">
              <w:rPr>
                <w:color w:val="000000"/>
              </w:rPr>
              <w:t>ing</w:t>
            </w:r>
            <w:r>
              <w:rPr>
                <w:color w:val="000000"/>
              </w:rPr>
              <w:t xml:space="preserve"> the whole process of investigation or a specific phase.  Each group present the findings to the rest of the class.</w:t>
            </w:r>
            <w:bookmarkStart w:id="0" w:name="_GoBack"/>
            <w:bookmarkEnd w:id="0"/>
          </w:p>
        </w:tc>
        <w:tc>
          <w:tcPr>
            <w:tcW w:w="1362" w:type="dxa"/>
            <w:tcBorders>
              <w:top w:val="single" w:sz="4" w:space="0" w:color="8EAADB"/>
              <w:bottom w:val="single" w:sz="4" w:space="0" w:color="8EAADB"/>
              <w:right w:val="single" w:sz="4" w:space="0" w:color="8EAADB"/>
            </w:tcBorders>
            <w:shd w:val="clear" w:color="auto" w:fill="auto"/>
            <w:vAlign w:val="center"/>
          </w:tcPr>
          <w:p w14:paraId="733F274E" w14:textId="77777777" w:rsidR="008A39F0" w:rsidRDefault="00F851D9">
            <w:pPr>
              <w:spacing w:after="384" w:line="240" w:lineRule="auto"/>
            </w:pPr>
            <w:r>
              <w:t>50 min.</w:t>
            </w:r>
          </w:p>
        </w:tc>
      </w:tr>
      <w:tr w:rsidR="008A39F0" w14:paraId="3874B886" w14:textId="77777777" w:rsidTr="00A5701B">
        <w:trPr>
          <w:trHeight w:val="400"/>
        </w:trPr>
        <w:tc>
          <w:tcPr>
            <w:tcW w:w="2156" w:type="dxa"/>
            <w:tcBorders>
              <w:top w:val="single" w:sz="4" w:space="0" w:color="8EAADB"/>
              <w:left w:val="single" w:sz="4" w:space="0" w:color="8EAADB"/>
              <w:bottom w:val="single" w:sz="4" w:space="0" w:color="8EAADB"/>
            </w:tcBorders>
            <w:shd w:val="clear" w:color="auto" w:fill="auto"/>
            <w:vAlign w:val="center"/>
          </w:tcPr>
          <w:p w14:paraId="53D080E9" w14:textId="6CC94D45" w:rsidR="008A39F0" w:rsidRDefault="00F851D9">
            <w:pPr>
              <w:spacing w:line="259" w:lineRule="auto"/>
              <w:rPr>
                <w:b/>
              </w:rPr>
            </w:pPr>
            <w:r>
              <w:rPr>
                <w:b/>
              </w:rPr>
              <w:t>Extensions</w:t>
            </w:r>
          </w:p>
          <w:p w14:paraId="00EE5A4B" w14:textId="77777777" w:rsidR="008A39F0" w:rsidRDefault="008A39F0">
            <w:pPr>
              <w:widowControl/>
              <w:spacing w:line="259" w:lineRule="auto"/>
              <w:rPr>
                <w:color w:val="000000"/>
              </w:rPr>
            </w:pPr>
          </w:p>
        </w:tc>
        <w:tc>
          <w:tcPr>
            <w:tcW w:w="6619" w:type="dxa"/>
            <w:tcBorders>
              <w:top w:val="single" w:sz="4" w:space="0" w:color="8EAADB"/>
              <w:bottom w:val="single" w:sz="4" w:space="0" w:color="8EAADB"/>
            </w:tcBorders>
            <w:shd w:val="clear" w:color="auto" w:fill="auto"/>
            <w:vAlign w:val="center"/>
          </w:tcPr>
          <w:p w14:paraId="58063C6B" w14:textId="230FA08A" w:rsidR="008A39F0" w:rsidRPr="00C700AD" w:rsidRDefault="00F851D9" w:rsidP="00C700AD">
            <w:pPr>
              <w:widowControl/>
              <w:spacing w:after="0"/>
              <w:rPr>
                <w:color w:val="000000"/>
              </w:rPr>
            </w:pPr>
            <w:r>
              <w:rPr>
                <w:color w:val="000000"/>
              </w:rPr>
              <w:t>The students divided into teams will build instruments for measuring weather (barometer, rain gauge, wind vane, anemometer, thermometer) and explain and demonstrate how each instrument is used to measure weather.</w:t>
            </w:r>
            <w:r w:rsidR="00C700AD">
              <w:rPr>
                <w:color w:val="000000"/>
              </w:rPr>
              <w:t xml:space="preserve"> </w:t>
            </w:r>
            <w:r>
              <w:rPr>
                <w:color w:val="000000"/>
                <w:highlight w:val="white"/>
              </w:rPr>
              <w:t>Students can record weekly weather data f</w:t>
            </w:r>
            <w:r>
              <w:rPr>
                <w:highlight w:val="white"/>
              </w:rPr>
              <w:t>rom</w:t>
            </w:r>
            <w:r>
              <w:rPr>
                <w:color w:val="000000"/>
                <w:highlight w:val="white"/>
              </w:rPr>
              <w:t xml:space="preserve"> the city they live in, using the weather data collection chart and then can provide a report to the </w:t>
            </w:r>
            <w:r>
              <w:rPr>
                <w:color w:val="000000"/>
                <w:highlight w:val="white"/>
              </w:rPr>
              <w:lastRenderedPageBreak/>
              <w:t xml:space="preserve">class. </w:t>
            </w:r>
          </w:p>
        </w:tc>
        <w:tc>
          <w:tcPr>
            <w:tcW w:w="1362" w:type="dxa"/>
            <w:tcBorders>
              <w:top w:val="single" w:sz="4" w:space="0" w:color="8EAADB"/>
              <w:bottom w:val="single" w:sz="4" w:space="0" w:color="8EAADB"/>
              <w:right w:val="single" w:sz="4" w:space="0" w:color="8EAADB"/>
            </w:tcBorders>
            <w:shd w:val="clear" w:color="auto" w:fill="auto"/>
            <w:vAlign w:val="center"/>
          </w:tcPr>
          <w:p w14:paraId="0248A87F" w14:textId="77777777" w:rsidR="008A39F0" w:rsidRDefault="00F851D9">
            <w:pPr>
              <w:spacing w:after="384" w:line="240" w:lineRule="auto"/>
            </w:pPr>
            <w:r>
              <w:lastRenderedPageBreak/>
              <w:t>6 weeks</w:t>
            </w:r>
          </w:p>
        </w:tc>
      </w:tr>
    </w:tbl>
    <w:p w14:paraId="205AEB55" w14:textId="77777777" w:rsidR="008A39F0" w:rsidRDefault="00F851D9">
      <w:pPr>
        <w:keepNext/>
        <w:widowControl/>
        <w:shd w:val="clear" w:color="auto" w:fill="BDD6EE"/>
        <w:spacing w:before="240" w:after="0" w:line="240" w:lineRule="auto"/>
        <w:rPr>
          <w:b/>
          <w:color w:val="000000"/>
        </w:rPr>
      </w:pPr>
      <w:r>
        <w:rPr>
          <w:b/>
          <w:color w:val="000000"/>
        </w:rPr>
        <w:t>Assessment</w:t>
      </w:r>
    </w:p>
    <w:p w14:paraId="5B02CFF4" w14:textId="77777777" w:rsidR="008A39F0" w:rsidRDefault="00F851D9">
      <w:r>
        <w:t xml:space="preserve">Pre-assessment: </w:t>
      </w:r>
    </w:p>
    <w:p w14:paraId="15F0A6B3" w14:textId="77777777" w:rsidR="008A39F0" w:rsidRDefault="00F851D9">
      <w:pPr>
        <w:spacing w:after="0" w:line="240" w:lineRule="auto"/>
        <w:ind w:left="1077" w:hanging="357"/>
      </w:pPr>
      <w:r>
        <w:t xml:space="preserve">KLW chart </w:t>
      </w:r>
    </w:p>
    <w:p w14:paraId="4C37D973" w14:textId="77777777" w:rsidR="008A39F0" w:rsidRDefault="00F851D9">
      <w:pPr>
        <w:spacing w:after="0" w:line="240" w:lineRule="auto"/>
        <w:ind w:left="1077" w:hanging="357"/>
      </w:pPr>
      <w:r>
        <w:t xml:space="preserve">Weather vocabulary </w:t>
      </w:r>
    </w:p>
    <w:p w14:paraId="159DE201" w14:textId="77777777" w:rsidR="008A39F0" w:rsidRDefault="00F851D9">
      <w:pPr>
        <w:spacing w:before="120" w:after="0" w:line="240" w:lineRule="auto"/>
      </w:pPr>
      <w:r>
        <w:t>Formative assessment:</w:t>
      </w:r>
    </w:p>
    <w:p w14:paraId="64F3EFF1" w14:textId="77777777" w:rsidR="008A39F0" w:rsidRDefault="00F851D9">
      <w:pPr>
        <w:widowControl/>
        <w:spacing w:after="0" w:line="259" w:lineRule="auto"/>
        <w:ind w:left="720"/>
        <w:rPr>
          <w:color w:val="000000"/>
        </w:rPr>
      </w:pPr>
      <w:r>
        <w:rPr>
          <w:color w:val="000000"/>
        </w:rPr>
        <w:t>Checklist</w:t>
      </w:r>
    </w:p>
    <w:p w14:paraId="7D48D780" w14:textId="77777777" w:rsidR="008A39F0" w:rsidRDefault="00F851D9">
      <w:pPr>
        <w:widowControl/>
        <w:spacing w:after="0" w:line="259" w:lineRule="auto"/>
        <w:ind w:left="720"/>
        <w:rPr>
          <w:color w:val="000000"/>
        </w:rPr>
      </w:pPr>
      <w:r>
        <w:rPr>
          <w:color w:val="000000"/>
        </w:rPr>
        <w:t>Exit Slip</w:t>
      </w:r>
    </w:p>
    <w:p w14:paraId="6E80395E" w14:textId="77777777" w:rsidR="008A39F0" w:rsidRDefault="00F851D9">
      <w:pPr>
        <w:widowControl/>
        <w:spacing w:after="0" w:line="259" w:lineRule="auto"/>
        <w:ind w:left="720"/>
        <w:rPr>
          <w:color w:val="000000"/>
        </w:rPr>
      </w:pPr>
      <w:r>
        <w:rPr>
          <w:color w:val="000000"/>
        </w:rPr>
        <w:t>Peer/Self Assessments: Two stars and a wish.</w:t>
      </w:r>
    </w:p>
    <w:p w14:paraId="4825AC55" w14:textId="77777777" w:rsidR="008A39F0" w:rsidRDefault="008A39F0">
      <w:pPr>
        <w:spacing w:after="0" w:line="259" w:lineRule="auto"/>
      </w:pPr>
    </w:p>
    <w:p w14:paraId="685102FB" w14:textId="77777777" w:rsidR="008A39F0" w:rsidRDefault="00F851D9">
      <w:r>
        <w:t xml:space="preserve">Summative assessment: </w:t>
      </w:r>
    </w:p>
    <w:p w14:paraId="06EC49AE" w14:textId="77777777" w:rsidR="008A39F0" w:rsidRDefault="00F851D9">
      <w:pPr>
        <w:spacing w:after="0" w:line="240" w:lineRule="auto"/>
        <w:ind w:left="1077" w:hanging="357"/>
      </w:pPr>
      <w:r>
        <w:t xml:space="preserve">Self-evaluation collaboration </w:t>
      </w:r>
    </w:p>
    <w:p w14:paraId="31D33A4E" w14:textId="77777777" w:rsidR="008A39F0" w:rsidRDefault="00F851D9">
      <w:pPr>
        <w:spacing w:after="0" w:line="240" w:lineRule="auto"/>
        <w:ind w:left="1077" w:hanging="357"/>
      </w:pPr>
      <w:r>
        <w:t>Scoring Rubric for Mind Maps</w:t>
      </w:r>
    </w:p>
    <w:p w14:paraId="0F708E9E" w14:textId="77777777" w:rsidR="008A39F0" w:rsidRDefault="00F851D9">
      <w:pPr>
        <w:spacing w:after="0" w:line="240" w:lineRule="auto"/>
        <w:ind w:left="1077" w:hanging="357"/>
      </w:pPr>
      <w:r>
        <w:t>Multimedia Presentation Assessment.</w:t>
      </w:r>
    </w:p>
    <w:p w14:paraId="6C1BF36D" w14:textId="77777777" w:rsidR="008A39F0" w:rsidRDefault="008A39F0">
      <w:pPr>
        <w:spacing w:after="0" w:line="259" w:lineRule="auto"/>
      </w:pPr>
    </w:p>
    <w:p w14:paraId="07568700" w14:textId="77777777" w:rsidR="008A39F0" w:rsidRDefault="00F851D9">
      <w:pPr>
        <w:keepNext/>
        <w:widowControl/>
        <w:shd w:val="clear" w:color="auto" w:fill="BDD6EE"/>
        <w:spacing w:after="0" w:line="240" w:lineRule="auto"/>
        <w:rPr>
          <w:b/>
          <w:color w:val="000000"/>
        </w:rPr>
      </w:pPr>
      <w:r>
        <w:rPr>
          <w:b/>
          <w:color w:val="000000"/>
        </w:rPr>
        <w:t>Student feedback</w:t>
      </w:r>
    </w:p>
    <w:p w14:paraId="1D85BBC8" w14:textId="77777777" w:rsidR="008A39F0" w:rsidRDefault="00F851D9">
      <w:pPr>
        <w:spacing w:after="0" w:line="240" w:lineRule="auto"/>
        <w:rPr>
          <w:highlight w:val="white"/>
        </w:rPr>
      </w:pPr>
      <w:r>
        <w:t>The students will engage in reflection activities which will help them to think critically about their own learning process. They will d</w:t>
      </w:r>
      <w:r>
        <w:rPr>
          <w:highlight w:val="white"/>
        </w:rPr>
        <w:t>iscuss with the teacher and their colleagues about their cooperation, as well as the tools and the labs used.</w:t>
      </w:r>
    </w:p>
    <w:p w14:paraId="2E81A4A6" w14:textId="77777777" w:rsidR="008A39F0" w:rsidRDefault="008A39F0">
      <w:pPr>
        <w:spacing w:after="0" w:line="240" w:lineRule="auto"/>
        <w:rPr>
          <w:highlight w:val="white"/>
        </w:rPr>
      </w:pPr>
    </w:p>
    <w:p w14:paraId="3E964899" w14:textId="675398D4" w:rsidR="008A39F0" w:rsidRDefault="00F851D9">
      <w:pPr>
        <w:widowControl/>
        <w:numPr>
          <w:ilvl w:val="0"/>
          <w:numId w:val="8"/>
        </w:numPr>
        <w:spacing w:after="0"/>
        <w:rPr>
          <w:color w:val="000000"/>
          <w:highlight w:val="white"/>
        </w:rPr>
      </w:pPr>
      <w:r>
        <w:rPr>
          <w:color w:val="000000"/>
          <w:highlight w:val="white"/>
        </w:rPr>
        <w:t>Was it fun/ annoying/interesting/difficult/easy etc.?</w:t>
      </w:r>
    </w:p>
    <w:p w14:paraId="266BFCAF" w14:textId="77777777" w:rsidR="008A39F0" w:rsidRDefault="00F851D9">
      <w:pPr>
        <w:widowControl/>
        <w:numPr>
          <w:ilvl w:val="0"/>
          <w:numId w:val="8"/>
        </w:numPr>
        <w:shd w:val="clear" w:color="auto" w:fill="FFFFFF"/>
        <w:spacing w:after="0" w:line="240" w:lineRule="auto"/>
        <w:jc w:val="left"/>
        <w:rPr>
          <w:color w:val="000000"/>
        </w:rPr>
      </w:pPr>
      <w:r>
        <w:rPr>
          <w:color w:val="000000"/>
        </w:rPr>
        <w:t>What went right?</w:t>
      </w:r>
    </w:p>
    <w:p w14:paraId="17C99D05" w14:textId="77777777" w:rsidR="008A39F0" w:rsidRDefault="00F851D9">
      <w:pPr>
        <w:widowControl/>
        <w:numPr>
          <w:ilvl w:val="0"/>
          <w:numId w:val="8"/>
        </w:numPr>
        <w:shd w:val="clear" w:color="auto" w:fill="FFFFFF"/>
        <w:spacing w:after="0" w:line="240" w:lineRule="auto"/>
        <w:jc w:val="left"/>
        <w:rPr>
          <w:color w:val="000000"/>
        </w:rPr>
      </w:pPr>
      <w:r>
        <w:rPr>
          <w:color w:val="000000"/>
        </w:rPr>
        <w:t>What didn't go so well?</w:t>
      </w:r>
    </w:p>
    <w:p w14:paraId="2C997B52" w14:textId="77777777" w:rsidR="008A39F0" w:rsidRDefault="00F851D9">
      <w:pPr>
        <w:widowControl/>
        <w:numPr>
          <w:ilvl w:val="0"/>
          <w:numId w:val="8"/>
        </w:numPr>
        <w:shd w:val="clear" w:color="auto" w:fill="FFFFFF"/>
        <w:spacing w:after="0" w:line="240" w:lineRule="auto"/>
        <w:jc w:val="left"/>
        <w:rPr>
          <w:color w:val="000000"/>
        </w:rPr>
      </w:pPr>
      <w:r>
        <w:rPr>
          <w:color w:val="000000"/>
        </w:rPr>
        <w:t>What you could have done differently?</w:t>
      </w:r>
    </w:p>
    <w:p w14:paraId="171CBC9A" w14:textId="77777777" w:rsidR="008A39F0" w:rsidRDefault="00F851D9">
      <w:pPr>
        <w:widowControl/>
        <w:numPr>
          <w:ilvl w:val="0"/>
          <w:numId w:val="8"/>
        </w:numPr>
        <w:shd w:val="clear" w:color="auto" w:fill="FFFFFF"/>
        <w:spacing w:after="0" w:line="240" w:lineRule="auto"/>
        <w:jc w:val="left"/>
        <w:rPr>
          <w:color w:val="000000"/>
        </w:rPr>
      </w:pPr>
      <w:r>
        <w:rPr>
          <w:color w:val="000000"/>
        </w:rPr>
        <w:t>Do you think you have learned enough and how could you improve that? How can you make the lesson more interesting and fun?</w:t>
      </w:r>
    </w:p>
    <w:p w14:paraId="447C222F" w14:textId="77777777" w:rsidR="008A39F0" w:rsidRDefault="008A39F0">
      <w:pPr>
        <w:shd w:val="clear" w:color="auto" w:fill="FFFFFF"/>
        <w:spacing w:after="0" w:line="240" w:lineRule="auto"/>
        <w:jc w:val="left"/>
      </w:pPr>
    </w:p>
    <w:p w14:paraId="69382E6D" w14:textId="77777777" w:rsidR="008A39F0" w:rsidRDefault="00F851D9">
      <w:pPr>
        <w:shd w:val="clear" w:color="auto" w:fill="FFFFFF"/>
        <w:spacing w:after="0" w:line="240" w:lineRule="auto"/>
        <w:jc w:val="left"/>
      </w:pPr>
      <w:r>
        <w:t>The students will write their opinions about the lessons in a Padlet.</w:t>
      </w:r>
    </w:p>
    <w:p w14:paraId="2B5A0522" w14:textId="77777777" w:rsidR="008A39F0" w:rsidRDefault="008A39F0">
      <w:pPr>
        <w:shd w:val="clear" w:color="auto" w:fill="FFFFFF"/>
        <w:spacing w:after="0" w:line="240" w:lineRule="auto"/>
        <w:jc w:val="left"/>
        <w:rPr>
          <w:sz w:val="24"/>
          <w:szCs w:val="24"/>
        </w:rPr>
      </w:pPr>
    </w:p>
    <w:p w14:paraId="3783B4A8" w14:textId="77777777" w:rsidR="008A39F0" w:rsidRDefault="00F851D9">
      <w:pPr>
        <w:keepNext/>
        <w:widowControl/>
        <w:shd w:val="clear" w:color="auto" w:fill="BDD6EE"/>
        <w:spacing w:before="240" w:after="384" w:line="240" w:lineRule="auto"/>
        <w:rPr>
          <w:b/>
          <w:color w:val="000000"/>
        </w:rPr>
      </w:pPr>
      <w:r>
        <w:rPr>
          <w:b/>
          <w:color w:val="000000"/>
        </w:rPr>
        <w:t>About Scientix</w:t>
      </w:r>
    </w:p>
    <w:p w14:paraId="52B65990" w14:textId="77777777" w:rsidR="008A39F0" w:rsidRDefault="00F851D9">
      <w:pPr>
        <w:spacing w:after="384" w:line="240" w:lineRule="auto"/>
      </w:pPr>
      <w:r>
        <w:t xml:space="preserve">Scientix promotes and supports a Europe-wide collaboration among STEM (Science, Technology, Engineering and Mathematics) teachers, education researchers, policymakers and other STEM education professionals. If you need more information, check the </w:t>
      </w:r>
      <w:hyperlink r:id="rId13">
        <w:r>
          <w:rPr>
            <w:color w:val="0563C1"/>
            <w:u w:val="single"/>
          </w:rPr>
          <w:t>Scientix portal</w:t>
        </w:r>
      </w:hyperlink>
      <w:r>
        <w:t xml:space="preserve">, or contact either the </w:t>
      </w:r>
      <w:hyperlink r:id="rId14">
        <w:r>
          <w:rPr>
            <w:color w:val="0563C1"/>
            <w:u w:val="single"/>
          </w:rPr>
          <w:t>Scientix National Contact Point</w:t>
        </w:r>
      </w:hyperlink>
      <w:r>
        <w:t xml:space="preserve"> or Scientix Ambassadors in your country.</w:t>
      </w:r>
      <w:r>
        <w:br w:type="page"/>
      </w:r>
    </w:p>
    <w:p w14:paraId="3896BC8F" w14:textId="77777777" w:rsidR="008A39F0" w:rsidRDefault="00F851D9">
      <w:pPr>
        <w:rPr>
          <w:b/>
        </w:rPr>
      </w:pPr>
      <w:r>
        <w:rPr>
          <w:b/>
        </w:rPr>
        <w:lastRenderedPageBreak/>
        <w:t>Resources</w:t>
      </w:r>
    </w:p>
    <w:p w14:paraId="09CC8C39" w14:textId="77777777" w:rsidR="008A39F0" w:rsidRDefault="00CD2F97">
      <w:pPr>
        <w:ind w:left="720"/>
      </w:pPr>
      <w:hyperlink r:id="rId15">
        <w:r w:rsidR="00F851D9">
          <w:rPr>
            <w:color w:val="0563C1"/>
            <w:u w:val="single"/>
          </w:rPr>
          <w:t>http://www.scientix.eu/resources/</w:t>
        </w:r>
        <w:r w:rsidR="00F851D9">
          <w:rPr>
            <w:color w:val="0563C1"/>
            <w:u w:val="single"/>
          </w:rPr>
          <w:t>d</w:t>
        </w:r>
        <w:r w:rsidR="00F851D9">
          <w:rPr>
            <w:color w:val="0563C1"/>
            <w:u w:val="single"/>
          </w:rPr>
          <w:t>etails?resourceId=10</w:t>
        </w:r>
        <w:r w:rsidR="00F851D9">
          <w:rPr>
            <w:color w:val="0563C1"/>
            <w:u w:val="single"/>
          </w:rPr>
          <w:t>4</w:t>
        </w:r>
        <w:r w:rsidR="00F851D9">
          <w:rPr>
            <w:color w:val="0563C1"/>
            <w:u w:val="single"/>
          </w:rPr>
          <w:t>68</w:t>
        </w:r>
      </w:hyperlink>
    </w:p>
    <w:p w14:paraId="072C2B1F" w14:textId="77777777" w:rsidR="008A39F0" w:rsidRDefault="00CD2F97">
      <w:pPr>
        <w:ind w:left="720"/>
      </w:pPr>
      <w:hyperlink r:id="rId16">
        <w:r w:rsidR="00F851D9">
          <w:rPr>
            <w:color w:val="0563C1"/>
            <w:u w:val="single"/>
          </w:rPr>
          <w:t>http://www.scientix.eu/resources/details?resourceId=10467</w:t>
        </w:r>
      </w:hyperlink>
      <w:r w:rsidR="00F851D9">
        <w:t xml:space="preserve"> </w:t>
      </w:r>
    </w:p>
    <w:bookmarkStart w:id="1" w:name="_gjdgxs" w:colFirst="0" w:colLast="0"/>
    <w:bookmarkEnd w:id="1"/>
    <w:p w14:paraId="447EF185" w14:textId="77777777" w:rsidR="008A39F0" w:rsidRDefault="00F851D9">
      <w:pPr>
        <w:ind w:left="720"/>
      </w:pPr>
      <w:r>
        <w:fldChar w:fldCharType="begin"/>
      </w:r>
      <w:r>
        <w:instrText xml:space="preserve"> HYPERLINK "http://www.k12.wa.us/CareerTechEd/pubdocs/21stCenturySkillsinCTEResourceManual.pdf" \h </w:instrText>
      </w:r>
      <w:r>
        <w:fldChar w:fldCharType="separate"/>
      </w:r>
      <w:r>
        <w:rPr>
          <w:color w:val="0563C1"/>
          <w:u w:val="single"/>
        </w:rPr>
        <w:t>http://www.k12.wa.us/CareerTechEd/pubdocs/21stCenturySkillsinCTEResourceManual.pdf</w:t>
      </w:r>
      <w:r>
        <w:rPr>
          <w:color w:val="0563C1"/>
          <w:u w:val="single"/>
        </w:rPr>
        <w:fldChar w:fldCharType="end"/>
      </w:r>
      <w:r>
        <w:t xml:space="preserve">  </w:t>
      </w:r>
    </w:p>
    <w:p w14:paraId="55044A11" w14:textId="77777777" w:rsidR="008A39F0" w:rsidRDefault="00CD2F97">
      <w:pPr>
        <w:ind w:left="720"/>
      </w:pPr>
      <w:hyperlink r:id="rId17">
        <w:r w:rsidR="00F851D9">
          <w:rPr>
            <w:color w:val="0563C1"/>
            <w:u w:val="single"/>
          </w:rPr>
          <w:t>http://worldweather.wmo.int/en/home.html</w:t>
        </w:r>
      </w:hyperlink>
    </w:p>
    <w:p w14:paraId="209A4458" w14:textId="77777777" w:rsidR="008A39F0" w:rsidRDefault="00CD2F97">
      <w:pPr>
        <w:ind w:left="720"/>
      </w:pPr>
      <w:hyperlink r:id="rId18">
        <w:r w:rsidR="00F851D9">
          <w:rPr>
            <w:color w:val="0563C1"/>
            <w:u w:val="single"/>
          </w:rPr>
          <w:t>https://www.ncdc.noaa.gov/cdo-web/</w:t>
        </w:r>
      </w:hyperlink>
    </w:p>
    <w:p w14:paraId="593CB976" w14:textId="77777777" w:rsidR="008A39F0" w:rsidRDefault="00CD2F97">
      <w:pPr>
        <w:ind w:left="720"/>
      </w:pPr>
      <w:hyperlink r:id="rId19">
        <w:r w:rsidR="00F851D9">
          <w:rPr>
            <w:color w:val="0563C1"/>
            <w:u w:val="single"/>
          </w:rPr>
          <w:t>https://www.meteoblue.com/en/historyplus</w:t>
        </w:r>
      </w:hyperlink>
    </w:p>
    <w:p w14:paraId="09A3C760" w14:textId="77777777" w:rsidR="008A39F0" w:rsidRDefault="00CD2F97">
      <w:pPr>
        <w:ind w:left="720"/>
      </w:pPr>
      <w:hyperlink r:id="rId20">
        <w:r w:rsidR="00F851D9">
          <w:rPr>
            <w:color w:val="0563C1"/>
            <w:u w:val="single"/>
          </w:rPr>
          <w:t>http://www.schrockguide.net/online-student-collaboration.html</w:t>
        </w:r>
      </w:hyperlink>
    </w:p>
    <w:p w14:paraId="6B2469BE" w14:textId="77777777" w:rsidR="008A39F0" w:rsidRDefault="00CD2F97">
      <w:pPr>
        <w:ind w:left="720"/>
      </w:pPr>
      <w:hyperlink r:id="rId21">
        <w:r w:rsidR="00F851D9">
          <w:rPr>
            <w:color w:val="0563C1"/>
            <w:u w:val="single"/>
          </w:rPr>
          <w:t>http://www.schrockguide.net/assessment-and-rubrics.html</w:t>
        </w:r>
      </w:hyperlink>
    </w:p>
    <w:p w14:paraId="6EF97CE1" w14:textId="77777777" w:rsidR="008A39F0" w:rsidRDefault="00CD2F97">
      <w:pPr>
        <w:ind w:left="720"/>
      </w:pPr>
      <w:hyperlink r:id="rId22">
        <w:r w:rsidR="00F851D9">
          <w:rPr>
            <w:color w:val="0563C1"/>
            <w:u w:val="single"/>
          </w:rPr>
          <w:t>http://www.schrockguide.net/concept-mapping.html</w:t>
        </w:r>
      </w:hyperlink>
    </w:p>
    <w:p w14:paraId="7438C270" w14:textId="77777777" w:rsidR="008A39F0" w:rsidRDefault="008A39F0">
      <w:pPr>
        <w:spacing w:after="384" w:line="240" w:lineRule="auto"/>
      </w:pPr>
    </w:p>
    <w:sectPr w:rsidR="008A39F0">
      <w:headerReference w:type="default" r:id="rId23"/>
      <w:footerReference w:type="default" r:id="rId24"/>
      <w:headerReference w:type="first" r:id="rId25"/>
      <w:footerReference w:type="first" r:id="rId26"/>
      <w:pgSz w:w="12240" w:h="15840"/>
      <w:pgMar w:top="1440" w:right="1440" w:bottom="1440" w:left="1440" w:header="708"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9D5B" w14:textId="77777777" w:rsidR="00CD2F97" w:rsidRDefault="00CD2F97">
      <w:pPr>
        <w:spacing w:after="0" w:line="240" w:lineRule="auto"/>
      </w:pPr>
      <w:r>
        <w:separator/>
      </w:r>
    </w:p>
  </w:endnote>
  <w:endnote w:type="continuationSeparator" w:id="0">
    <w:p w14:paraId="20B5B867" w14:textId="77777777" w:rsidR="00CD2F97" w:rsidRDefault="00CD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99B1" w14:textId="77777777" w:rsidR="008A39F0" w:rsidRDefault="00F851D9">
    <w:pPr>
      <w:widowControl/>
      <w:tabs>
        <w:tab w:val="center" w:pos="4680"/>
        <w:tab w:val="right" w:pos="9360"/>
      </w:tabs>
      <w:spacing w:after="0" w:line="240" w:lineRule="auto"/>
      <w:jc w:val="right"/>
    </w:pPr>
    <w:r>
      <w:fldChar w:fldCharType="begin"/>
    </w:r>
    <w:r>
      <w:instrText>PAGE</w:instrText>
    </w:r>
    <w:r>
      <w:fldChar w:fldCharType="separate"/>
    </w:r>
    <w:r w:rsidR="00C9104F">
      <w:rPr>
        <w:noProof/>
      </w:rPr>
      <w:t>2</w:t>
    </w:r>
    <w:r>
      <w:fldChar w:fldCharType="end"/>
    </w:r>
  </w:p>
  <w:p w14:paraId="44FDE1E2" w14:textId="77777777" w:rsidR="008A39F0" w:rsidRDefault="008A39F0">
    <w:pPr>
      <w:widowControl/>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B743" w14:textId="77777777" w:rsidR="008A39F0" w:rsidRDefault="00F851D9">
    <w:pPr>
      <w:widowControl/>
      <w:tabs>
        <w:tab w:val="center" w:pos="4680"/>
        <w:tab w:val="right" w:pos="9360"/>
      </w:tabs>
      <w:spacing w:after="0" w:line="240" w:lineRule="auto"/>
      <w:rPr>
        <w:color w:val="000000"/>
      </w:rPr>
    </w:pPr>
    <w:r>
      <w:rPr>
        <w:noProof/>
      </w:rPr>
      <w:drawing>
        <wp:anchor distT="0" distB="0" distL="114300" distR="114300" simplePos="0" relativeHeight="251662336" behindDoc="0" locked="0" layoutInCell="1" hidden="0" allowOverlap="1" wp14:anchorId="547CBCD6" wp14:editId="50653E53">
          <wp:simplePos x="0" y="0"/>
          <wp:positionH relativeFrom="column">
            <wp:posOffset>485775</wp:posOffset>
          </wp:positionH>
          <wp:positionV relativeFrom="paragraph">
            <wp:posOffset>-460374</wp:posOffset>
          </wp:positionV>
          <wp:extent cx="1109980" cy="4476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980" cy="4476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714D529" wp14:editId="55426C05">
          <wp:simplePos x="0" y="0"/>
          <wp:positionH relativeFrom="column">
            <wp:posOffset>-439419</wp:posOffset>
          </wp:positionH>
          <wp:positionV relativeFrom="paragraph">
            <wp:posOffset>-511809</wp:posOffset>
          </wp:positionV>
          <wp:extent cx="796290" cy="53340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96290" cy="53340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7036EBC2" wp14:editId="05FF598E">
              <wp:simplePos x="0" y="0"/>
              <wp:positionH relativeFrom="column">
                <wp:posOffset>1612900</wp:posOffset>
              </wp:positionH>
              <wp:positionV relativeFrom="paragraph">
                <wp:posOffset>-609599</wp:posOffset>
              </wp:positionV>
              <wp:extent cx="5001260" cy="8483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850480" y="3360960"/>
                        <a:ext cx="4991040" cy="838080"/>
                      </a:xfrm>
                      <a:prstGeom prst="rect">
                        <a:avLst/>
                      </a:prstGeom>
                      <a:solidFill>
                        <a:srgbClr val="FFFFFF"/>
                      </a:solidFill>
                      <a:ln>
                        <a:noFill/>
                      </a:ln>
                    </wps:spPr>
                    <wps:txbx>
                      <w:txbxContent>
                        <w:p w14:paraId="301B5B9A" w14:textId="77777777" w:rsidR="008A39F0" w:rsidRDefault="00F851D9">
                          <w:pPr>
                            <w:spacing w:line="251" w:lineRule="auto"/>
                            <w:textDirection w:val="btLr"/>
                          </w:pPr>
                          <w:r>
                            <w:rPr>
                              <w:color w:val="000000"/>
                              <w:sz w:val="16"/>
                            </w:rPr>
                            <w:t xml:space="preserve">The work presented in this document has received funding from the European Union’s H2020 research and innovation programme – project Scientix 3 (Grant agreement N. 730009), coordinated by European Schoolnet (EUN). The content of the MOOC is the sole responsibility of the </w:t>
                          </w:r>
                          <w:proofErr w:type="spellStart"/>
                          <w:proofErr w:type="gramStart"/>
                          <w:r>
                            <w:rPr>
                              <w:color w:val="000000"/>
                              <w:sz w:val="16"/>
                            </w:rPr>
                            <w:t>organiser</w:t>
                          </w:r>
                          <w:proofErr w:type="spellEnd"/>
                          <w:proofErr w:type="gramEnd"/>
                          <w:r>
                            <w:rPr>
                              <w:color w:val="000000"/>
                              <w:sz w:val="16"/>
                            </w:rPr>
                            <w:t xml:space="preserve"> and it does not represent the opinion of the European Commission (EC), and the EC is not responsible for any use that might be made of information contained.</w:t>
                          </w:r>
                        </w:p>
                      </w:txbxContent>
                    </wps:txbx>
                    <wps:bodyPr spcFirstLastPara="1" wrap="square" lIns="91425" tIns="45700" rIns="91425" bIns="45700" anchor="t" anchorCtr="0"/>
                  </wps:wsp>
                </a:graphicData>
              </a:graphic>
            </wp:anchor>
          </w:drawing>
        </mc:Choice>
        <mc:Fallback>
          <w:pict>
            <v:rect w14:anchorId="7036EBC2" id="Rectangle 1" o:spid="_x0000_s1026" style="position:absolute;left:0;text-align:left;margin-left:127pt;margin-top:-48pt;width:393.8pt;height:6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" stroked="f">
              <v:textbox inset="2.53958mm,1.2694mm,2.53958mm,1.2694mm">
                <w:txbxContent>
                  <w:p w14:paraId="301B5B9A" w14:textId="77777777" w:rsidR="008A39F0" w:rsidRDefault="00F851D9">
                    <w:pPr>
                      <w:spacing w:line="251" w:lineRule="auto"/>
                      <w:textDirection w:val="btLr"/>
                    </w:pPr>
                    <w:r>
                      <w:rPr>
                        <w:color w:val="000000"/>
                        <w:sz w:val="16"/>
                      </w:rPr>
                      <w:t xml:space="preserve">The work presented in this document has received funding from the European Union’s H2020 research and innovation programme – project Scientix 3 (Grant agreement N. 730009), coordinated by European Schoolnet (EUN). The content of the MOOC is the sole responsibility of the </w:t>
                    </w:r>
                    <w:proofErr w:type="spellStart"/>
                    <w:proofErr w:type="gramStart"/>
                    <w:r>
                      <w:rPr>
                        <w:color w:val="000000"/>
                        <w:sz w:val="16"/>
                      </w:rPr>
                      <w:t>organiser</w:t>
                    </w:r>
                    <w:proofErr w:type="spellEnd"/>
                    <w:proofErr w:type="gramEnd"/>
                    <w:r>
                      <w:rPr>
                        <w:color w:val="000000"/>
                        <w:sz w:val="16"/>
                      </w:rPr>
                      <w:t xml:space="preserve"> and it does not represent the opinion of the European Commission (EC), and the EC is not responsible for any use that might be made of information contained.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C446" w14:textId="77777777" w:rsidR="00CD2F97" w:rsidRDefault="00CD2F97">
      <w:pPr>
        <w:spacing w:after="0" w:line="240" w:lineRule="auto"/>
      </w:pPr>
      <w:r>
        <w:separator/>
      </w:r>
    </w:p>
  </w:footnote>
  <w:footnote w:type="continuationSeparator" w:id="0">
    <w:p w14:paraId="21DE18D0" w14:textId="77777777" w:rsidR="00CD2F97" w:rsidRDefault="00CD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89EF" w14:textId="77777777" w:rsidR="008A39F0" w:rsidRDefault="00F851D9">
    <w:pPr>
      <w:widowControl/>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CAECC1F" wp14:editId="38D99E06">
          <wp:simplePos x="0" y="0"/>
          <wp:positionH relativeFrom="column">
            <wp:posOffset>4762500</wp:posOffset>
          </wp:positionH>
          <wp:positionV relativeFrom="paragraph">
            <wp:posOffset>-286384</wp:posOffset>
          </wp:positionV>
          <wp:extent cx="1181100" cy="5829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1100" cy="5829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F902114" wp14:editId="2751A807">
          <wp:simplePos x="0" y="0"/>
          <wp:positionH relativeFrom="column">
            <wp:posOffset>-152399</wp:posOffset>
          </wp:positionH>
          <wp:positionV relativeFrom="paragraph">
            <wp:posOffset>-343534</wp:posOffset>
          </wp:positionV>
          <wp:extent cx="1390650" cy="729615"/>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390650" cy="729615"/>
                  </a:xfrm>
                  <a:prstGeom prst="rect">
                    <a:avLst/>
                  </a:prstGeom>
                  <a:ln/>
                </pic:spPr>
              </pic:pic>
            </a:graphicData>
          </a:graphic>
        </wp:anchor>
      </w:drawing>
    </w:r>
  </w:p>
  <w:p w14:paraId="7C9D6CBD" w14:textId="77777777" w:rsidR="008A39F0" w:rsidRDefault="008A39F0">
    <w:pPr>
      <w:widowControl/>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4C3D" w14:textId="77777777" w:rsidR="008A39F0" w:rsidRDefault="00F851D9">
    <w:pPr>
      <w:widowControl/>
      <w:tabs>
        <w:tab w:val="center" w:pos="4680"/>
        <w:tab w:val="right" w:pos="9360"/>
      </w:tabs>
      <w:spacing w:after="0" w:line="240" w:lineRule="auto"/>
      <w:rPr>
        <w:color w:val="000000"/>
      </w:rPr>
    </w:pPr>
    <w:r>
      <w:rPr>
        <w:noProof/>
      </w:rPr>
      <w:drawing>
        <wp:anchor distT="0" distB="0" distL="114300" distR="114300" simplePos="0" relativeHeight="251660288" behindDoc="0" locked="0" layoutInCell="1" hidden="0" allowOverlap="1" wp14:anchorId="02A7CB05" wp14:editId="7A243450">
          <wp:simplePos x="0" y="0"/>
          <wp:positionH relativeFrom="column">
            <wp:posOffset>4762500</wp:posOffset>
          </wp:positionH>
          <wp:positionV relativeFrom="paragraph">
            <wp:posOffset>-264794</wp:posOffset>
          </wp:positionV>
          <wp:extent cx="1181100" cy="58293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1100" cy="58293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9F7D56D" wp14:editId="13C3AAD1">
          <wp:simplePos x="0" y="0"/>
          <wp:positionH relativeFrom="column">
            <wp:posOffset>-76199</wp:posOffset>
          </wp:positionH>
          <wp:positionV relativeFrom="paragraph">
            <wp:posOffset>-302894</wp:posOffset>
          </wp:positionV>
          <wp:extent cx="1390650" cy="72961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390650" cy="7296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CE9"/>
    <w:multiLevelType w:val="multilevel"/>
    <w:tmpl w:val="FAF8C346"/>
    <w:lvl w:ilvl="0">
      <w:start w:val="1"/>
      <w:numFmt w:val="decimal"/>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80B4E"/>
    <w:multiLevelType w:val="multilevel"/>
    <w:tmpl w:val="9C82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BA1B90"/>
    <w:multiLevelType w:val="multilevel"/>
    <w:tmpl w:val="11E868EE"/>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3" w15:restartNumberingAfterBreak="0">
    <w:nsid w:val="6EC36B1D"/>
    <w:multiLevelType w:val="multilevel"/>
    <w:tmpl w:val="063EDBD4"/>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7902131E"/>
    <w:multiLevelType w:val="multilevel"/>
    <w:tmpl w:val="319441B8"/>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794B05C1"/>
    <w:multiLevelType w:val="multilevel"/>
    <w:tmpl w:val="FE5A65E8"/>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 w15:restartNumberingAfterBreak="0">
    <w:nsid w:val="7C8F4445"/>
    <w:multiLevelType w:val="multilevel"/>
    <w:tmpl w:val="B7CA63BE"/>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7" w15:restartNumberingAfterBreak="0">
    <w:nsid w:val="7C907591"/>
    <w:multiLevelType w:val="multilevel"/>
    <w:tmpl w:val="37E24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39F0"/>
    <w:rsid w:val="000C595D"/>
    <w:rsid w:val="000C68C7"/>
    <w:rsid w:val="001D697C"/>
    <w:rsid w:val="001E7620"/>
    <w:rsid w:val="002F612B"/>
    <w:rsid w:val="0051534D"/>
    <w:rsid w:val="0079767B"/>
    <w:rsid w:val="00823811"/>
    <w:rsid w:val="008858FB"/>
    <w:rsid w:val="008A39F0"/>
    <w:rsid w:val="00A5701B"/>
    <w:rsid w:val="00AD794A"/>
    <w:rsid w:val="00C700AD"/>
    <w:rsid w:val="00C9104F"/>
    <w:rsid w:val="00CD2F97"/>
    <w:rsid w:val="00D603A8"/>
    <w:rsid w:val="00DD52EC"/>
    <w:rsid w:val="00F8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AA95"/>
  <w15:docId w15:val="{C08BC07A-B0C6-4380-9C86-C0B22B6C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widowControl w:val="0"/>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320" w:after="40" w:line="240" w:lineRule="auto"/>
      <w:outlineLvl w:val="0"/>
    </w:pPr>
    <w:rPr>
      <w:rFonts w:ascii="Calibri" w:eastAsia="Calibri" w:hAnsi="Calibri" w:cs="Calibri"/>
      <w:b/>
      <w:smallCaps/>
      <w:color w:val="000000"/>
      <w:sz w:val="28"/>
      <w:szCs w:val="2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120" w:after="0" w:line="240" w:lineRule="auto"/>
      <w:outlineLvl w:val="1"/>
    </w:pPr>
    <w:rPr>
      <w:rFonts w:ascii="Calibri" w:eastAsia="Calibri" w:hAnsi="Calibri" w:cs="Calibri"/>
      <w:b/>
      <w:color w:val="000000"/>
      <w:sz w:val="28"/>
      <w:szCs w:val="28"/>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120" w:after="0" w:line="240" w:lineRule="auto"/>
      <w:outlineLvl w:val="2"/>
    </w:pPr>
    <w:rPr>
      <w:rFonts w:ascii="Calibri" w:eastAsia="Calibri" w:hAnsi="Calibri" w:cs="Calibri"/>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120" w:after="0" w:line="240" w:lineRule="auto"/>
      <w:outlineLvl w:val="3"/>
    </w:pPr>
    <w:rPr>
      <w:rFonts w:ascii="Calibri" w:eastAsia="Calibri" w:hAnsi="Calibri" w:cs="Calibri"/>
      <w:i/>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120" w:after="0" w:line="240" w:lineRule="auto"/>
      <w:outlineLvl w:val="4"/>
    </w:pPr>
    <w:rPr>
      <w:rFonts w:ascii="Calibri" w:eastAsia="Calibri" w:hAnsi="Calibri" w:cs="Calibri"/>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120" w:after="0" w:line="240" w:lineRule="auto"/>
      <w:outlineLvl w:val="5"/>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pBdr>
        <w:top w:val="nil"/>
        <w:left w:val="nil"/>
        <w:bottom w:val="nil"/>
        <w:right w:val="nil"/>
        <w:between w:val="nil"/>
      </w:pBdr>
      <w:spacing w:after="0" w:line="240" w:lineRule="auto"/>
      <w:jc w:val="center"/>
    </w:pPr>
    <w:rPr>
      <w:rFonts w:ascii="Calibri" w:eastAsia="Calibri" w:hAnsi="Calibri" w:cs="Calibri"/>
      <w:b/>
      <w:color w:val="000000"/>
      <w:sz w:val="48"/>
      <w:szCs w:val="48"/>
    </w:rPr>
  </w:style>
  <w:style w:type="paragraph" w:styleId="Subtitle">
    <w:name w:val="Subtitle"/>
    <w:basedOn w:val="Normal"/>
    <w:next w:val="Normal"/>
    <w:uiPriority w:val="11"/>
    <w:qFormat/>
    <w:pPr>
      <w:widowControl/>
      <w:pBdr>
        <w:top w:val="nil"/>
        <w:left w:val="nil"/>
        <w:bottom w:val="nil"/>
        <w:right w:val="nil"/>
        <w:between w:val="nil"/>
      </w:pBdr>
      <w:spacing w:after="240" w:line="240" w:lineRule="auto"/>
      <w:jc w:val="center"/>
    </w:pPr>
    <w:rPr>
      <w:rFonts w:ascii="Calibri" w:eastAsia="Calibri" w:hAnsi="Calibri" w:cs="Calibri"/>
      <w:color w:val="000000"/>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21.org/our-work/p21-framework" TargetMode="External"/><Relationship Id="rId13" Type="http://schemas.openxmlformats.org/officeDocument/2006/relationships/hyperlink" Target="http://www.scientix.eu/home" TargetMode="External"/><Relationship Id="rId18" Type="http://schemas.openxmlformats.org/officeDocument/2006/relationships/hyperlink" Target="https://www.ncdc.noaa.gov/cdo-web/"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hrockguide.net/assessment-and-rubrics.html" TargetMode="External"/><Relationship Id="rId7" Type="http://schemas.openxmlformats.org/officeDocument/2006/relationships/image" Target="media/image1.png"/><Relationship Id="rId12" Type="http://schemas.openxmlformats.org/officeDocument/2006/relationships/hyperlink" Target="https://www.europeana.eu/portal/ro" TargetMode="External"/><Relationship Id="rId17" Type="http://schemas.openxmlformats.org/officeDocument/2006/relationships/hyperlink" Target="http://worldweather.wmo.int/en/home.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ientix.eu/resources/details?resourceId=10467" TargetMode="External"/><Relationship Id="rId20" Type="http://schemas.openxmlformats.org/officeDocument/2006/relationships/hyperlink" Target="http://www.schrockguide.net/online-student-collabor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eoblue.com/en/historypl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ientix.eu/resources/details?resourceId=1046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youtube.com/watch?v=hROAOnTPwo0" TargetMode="External"/><Relationship Id="rId19" Type="http://schemas.openxmlformats.org/officeDocument/2006/relationships/hyperlink" Target="https://www.meteoblue.com/en/historyplus" TargetMode="External"/><Relationship Id="rId4" Type="http://schemas.openxmlformats.org/officeDocument/2006/relationships/webSettings" Target="webSettings.xml"/><Relationship Id="rId9" Type="http://schemas.openxmlformats.org/officeDocument/2006/relationships/hyperlink" Target="https://www.youtube.com/watch?v=hROAOnTPwo0" TargetMode="External"/><Relationship Id="rId14" Type="http://schemas.openxmlformats.org/officeDocument/2006/relationships/hyperlink" Target="http://www.scientix.eu/national-contact-points" TargetMode="External"/><Relationship Id="rId22" Type="http://schemas.openxmlformats.org/officeDocument/2006/relationships/hyperlink" Target="http://www.schrockguide.net/concept-mapping.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Eleni Myrtsioti</cp:lastModifiedBy>
  <cp:revision>8</cp:revision>
  <cp:lastPrinted>2019-07-03T14:14:00Z</cp:lastPrinted>
  <dcterms:created xsi:type="dcterms:W3CDTF">2019-07-03T14:13:00Z</dcterms:created>
  <dcterms:modified xsi:type="dcterms:W3CDTF">2019-08-01T09:24:00Z</dcterms:modified>
</cp:coreProperties>
</file>